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1C0D" w14:textId="77777777" w:rsidR="008168B4" w:rsidRDefault="008168B4" w:rsidP="00371EA4">
      <w:pPr>
        <w:rPr>
          <w:b/>
          <w:sz w:val="28"/>
          <w:szCs w:val="28"/>
        </w:rPr>
      </w:pPr>
      <w:bookmarkStart w:id="0" w:name="_GoBack"/>
      <w:bookmarkEnd w:id="0"/>
      <w:r>
        <w:rPr>
          <w:b/>
          <w:sz w:val="28"/>
          <w:szCs w:val="28"/>
        </w:rPr>
        <w:t xml:space="preserve">TITLE: </w:t>
      </w:r>
      <w:r w:rsidRPr="005F16BD">
        <w:rPr>
          <w:b/>
          <w:i/>
          <w:color w:val="000080"/>
          <w:sz w:val="28"/>
          <w:szCs w:val="28"/>
        </w:rPr>
        <w:t xml:space="preserve"> </w:t>
      </w:r>
      <w:r w:rsidR="00371EA4">
        <w:rPr>
          <w:b/>
          <w:i/>
          <w:color w:val="000080"/>
          <w:sz w:val="28"/>
          <w:szCs w:val="28"/>
        </w:rPr>
        <w:t>CT Administration of Iodinated Contrast Media</w:t>
      </w:r>
    </w:p>
    <w:p w14:paraId="0B77E8C1" w14:textId="77777777" w:rsidR="008168B4" w:rsidRDefault="008168B4" w:rsidP="00371EA4">
      <w:pPr>
        <w:rPr>
          <w:b/>
          <w:sz w:val="28"/>
          <w:szCs w:val="28"/>
        </w:rPr>
      </w:pPr>
    </w:p>
    <w:p w14:paraId="1228F946" w14:textId="77777777" w:rsidR="00371EA4" w:rsidRPr="003808F4" w:rsidRDefault="00371EA4" w:rsidP="00371EA4">
      <w:pPr>
        <w:autoSpaceDE w:val="0"/>
        <w:autoSpaceDN w:val="0"/>
        <w:adjustRightInd w:val="0"/>
        <w:rPr>
          <w:rFonts w:ascii="Arial" w:hAnsi="Arial" w:cs="Arial"/>
          <w:sz w:val="24"/>
          <w:szCs w:val="24"/>
        </w:rPr>
      </w:pPr>
      <w:r w:rsidRPr="003808F4">
        <w:rPr>
          <w:rFonts w:ascii="Arial" w:hAnsi="Arial" w:cs="Arial"/>
          <w:b/>
          <w:bCs/>
          <w:sz w:val="24"/>
          <w:szCs w:val="24"/>
        </w:rPr>
        <w:t xml:space="preserve">PURPOSE: </w:t>
      </w:r>
      <w:r w:rsidRPr="00371EA4">
        <w:rPr>
          <w:rFonts w:ascii="Arial" w:hAnsi="Arial" w:cs="Arial"/>
          <w:sz w:val="22"/>
          <w:szCs w:val="22"/>
        </w:rPr>
        <w:t>To provide guidelines to reduce the incidence of adverse effects from iodinated contrast agents in patients who undergo contrast-enhanced computed tomographic imaging.</w:t>
      </w:r>
    </w:p>
    <w:p w14:paraId="48EFBF02" w14:textId="77777777" w:rsidR="00371EA4" w:rsidRPr="003808F4" w:rsidRDefault="00371EA4" w:rsidP="00371EA4">
      <w:pPr>
        <w:autoSpaceDE w:val="0"/>
        <w:autoSpaceDN w:val="0"/>
        <w:adjustRightInd w:val="0"/>
        <w:rPr>
          <w:rFonts w:ascii="Arial" w:hAnsi="Arial" w:cs="Arial"/>
          <w:b/>
          <w:bCs/>
          <w:sz w:val="24"/>
          <w:szCs w:val="24"/>
        </w:rPr>
      </w:pPr>
    </w:p>
    <w:p w14:paraId="307F7BA1" w14:textId="77777777" w:rsidR="00371EA4" w:rsidRPr="003808F4" w:rsidRDefault="00371EA4" w:rsidP="00371EA4">
      <w:pPr>
        <w:autoSpaceDE w:val="0"/>
        <w:autoSpaceDN w:val="0"/>
        <w:adjustRightInd w:val="0"/>
        <w:rPr>
          <w:rFonts w:ascii="Arial" w:hAnsi="Arial" w:cs="Arial"/>
          <w:b/>
          <w:bCs/>
          <w:sz w:val="24"/>
          <w:szCs w:val="24"/>
        </w:rPr>
      </w:pPr>
      <w:r w:rsidRPr="003808F4">
        <w:rPr>
          <w:rFonts w:ascii="Arial" w:hAnsi="Arial" w:cs="Arial"/>
          <w:b/>
          <w:bCs/>
          <w:sz w:val="24"/>
          <w:szCs w:val="24"/>
        </w:rPr>
        <w:t>POLICY:</w:t>
      </w:r>
    </w:p>
    <w:p w14:paraId="25B6A967" w14:textId="77777777" w:rsidR="00371EA4" w:rsidRPr="003808F4" w:rsidRDefault="00371EA4" w:rsidP="00371EA4">
      <w:pPr>
        <w:autoSpaceDE w:val="0"/>
        <w:autoSpaceDN w:val="0"/>
        <w:adjustRightInd w:val="0"/>
        <w:rPr>
          <w:rFonts w:ascii="Arial" w:hAnsi="Arial" w:cs="Arial"/>
          <w:b/>
          <w:bCs/>
          <w:sz w:val="24"/>
          <w:szCs w:val="24"/>
        </w:rPr>
      </w:pPr>
    </w:p>
    <w:p w14:paraId="6B8DAD0E" w14:textId="77777777" w:rsidR="00371EA4"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Contrast media injections are performed by a physician, nurse or by technologist who has documented training in IV puncture</w:t>
      </w:r>
      <w:r>
        <w:rPr>
          <w:rFonts w:ascii="Arial" w:hAnsi="Arial" w:cs="Arial"/>
          <w:sz w:val="23"/>
          <w:szCs w:val="23"/>
        </w:rPr>
        <w:t xml:space="preserve"> and is familiar with this policy</w:t>
      </w:r>
      <w:r w:rsidRPr="00525783">
        <w:rPr>
          <w:rFonts w:ascii="Arial" w:hAnsi="Arial" w:cs="Arial"/>
          <w:sz w:val="23"/>
          <w:szCs w:val="23"/>
        </w:rPr>
        <w:t>.</w:t>
      </w:r>
    </w:p>
    <w:p w14:paraId="3534EDB8"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Staff who administer contrast must complete an annual IV in-service.</w:t>
      </w:r>
    </w:p>
    <w:p w14:paraId="4A907A98" w14:textId="77777777" w:rsidR="00371EA4" w:rsidRPr="00525783" w:rsidRDefault="00371EA4" w:rsidP="00371EA4">
      <w:pPr>
        <w:autoSpaceDE w:val="0"/>
        <w:autoSpaceDN w:val="0"/>
        <w:adjustRightInd w:val="0"/>
        <w:rPr>
          <w:rFonts w:ascii="Arial" w:hAnsi="Arial" w:cs="Arial"/>
          <w:sz w:val="23"/>
          <w:szCs w:val="23"/>
        </w:rPr>
      </w:pPr>
    </w:p>
    <w:p w14:paraId="23BBEF63" w14:textId="77777777" w:rsidR="00371EA4" w:rsidRPr="00A9010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A90103">
        <w:rPr>
          <w:rFonts w:ascii="Arial" w:hAnsi="Arial" w:cs="Arial"/>
          <w:sz w:val="23"/>
          <w:szCs w:val="23"/>
        </w:rPr>
        <w:t>Outpatients are given a screening form to fill out.</w:t>
      </w:r>
    </w:p>
    <w:p w14:paraId="7BDB7E74" w14:textId="77777777" w:rsidR="00371EA4" w:rsidRPr="00A90103" w:rsidRDefault="00371EA4" w:rsidP="00371EA4">
      <w:pPr>
        <w:pStyle w:val="ListParagraph"/>
        <w:autoSpaceDE w:val="0"/>
        <w:autoSpaceDN w:val="0"/>
        <w:adjustRightInd w:val="0"/>
        <w:spacing w:after="0" w:line="240" w:lineRule="auto"/>
        <w:rPr>
          <w:rFonts w:ascii="Arial" w:hAnsi="Arial" w:cs="Arial"/>
          <w:sz w:val="23"/>
          <w:szCs w:val="23"/>
        </w:rPr>
      </w:pPr>
    </w:p>
    <w:p w14:paraId="2E8F3203" w14:textId="77777777" w:rsidR="00371EA4" w:rsidRPr="00A9010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A90103">
        <w:rPr>
          <w:rFonts w:ascii="Arial" w:hAnsi="Arial" w:cs="Arial"/>
          <w:sz w:val="23"/>
          <w:szCs w:val="23"/>
        </w:rPr>
        <w:t>Patients who are on Metformin/Glucophage (Glucovance, Advanamet, Metaglip, ACTOplusmet, Janumet, Fortamet, Glumetza, Riomet, Glycon</w:t>
      </w:r>
      <w:r>
        <w:rPr>
          <w:rFonts w:ascii="Arial" w:hAnsi="Arial" w:cs="Arial"/>
          <w:sz w:val="23"/>
          <w:szCs w:val="23"/>
        </w:rPr>
        <w:t>, etc.</w:t>
      </w:r>
      <w:r w:rsidRPr="00A90103">
        <w:rPr>
          <w:rFonts w:ascii="Arial" w:hAnsi="Arial" w:cs="Arial"/>
          <w:sz w:val="23"/>
          <w:szCs w:val="23"/>
        </w:rPr>
        <w:t>) for Diabetes should refrain from taking this medication for 48 hours after the administration of IV iodinated contrast (unless instructed otherwise by their physician)</w:t>
      </w:r>
      <w:r>
        <w:rPr>
          <w:rFonts w:ascii="Arial" w:hAnsi="Arial" w:cs="Arial"/>
          <w:sz w:val="23"/>
          <w:szCs w:val="23"/>
        </w:rPr>
        <w:t>.</w:t>
      </w:r>
    </w:p>
    <w:p w14:paraId="467E58F5" w14:textId="77777777" w:rsidR="00371EA4" w:rsidRPr="00A90103" w:rsidRDefault="00371EA4" w:rsidP="00371EA4">
      <w:pPr>
        <w:autoSpaceDE w:val="0"/>
        <w:autoSpaceDN w:val="0"/>
        <w:adjustRightInd w:val="0"/>
        <w:rPr>
          <w:rFonts w:ascii="Arial" w:hAnsi="Arial" w:cs="Arial"/>
          <w:sz w:val="23"/>
          <w:szCs w:val="23"/>
        </w:rPr>
      </w:pPr>
    </w:p>
    <w:p w14:paraId="78278DDC" w14:textId="77777777" w:rsidR="00371EA4" w:rsidRPr="0052578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A90103">
        <w:rPr>
          <w:rFonts w:ascii="Arial" w:hAnsi="Arial" w:cs="Arial"/>
          <w:sz w:val="23"/>
          <w:szCs w:val="23"/>
        </w:rPr>
        <w:t>Patients who indicate they are “high risk” on the screening form will be questioned by the technologist as to</w:t>
      </w:r>
      <w:r w:rsidRPr="00525783">
        <w:rPr>
          <w:rFonts w:ascii="Arial" w:hAnsi="Arial" w:cs="Arial"/>
          <w:sz w:val="23"/>
          <w:szCs w:val="23"/>
        </w:rPr>
        <w:t xml:space="preserve"> why. Further decision making will be left to the Radiologist.</w:t>
      </w:r>
    </w:p>
    <w:p w14:paraId="207A2F7A" w14:textId="77777777" w:rsidR="00371EA4" w:rsidRPr="00525783" w:rsidRDefault="00371EA4" w:rsidP="00371EA4">
      <w:pPr>
        <w:autoSpaceDE w:val="0"/>
        <w:autoSpaceDN w:val="0"/>
        <w:adjustRightInd w:val="0"/>
        <w:rPr>
          <w:rFonts w:ascii="Arial" w:hAnsi="Arial" w:cs="Arial"/>
          <w:sz w:val="23"/>
          <w:szCs w:val="23"/>
        </w:rPr>
      </w:pPr>
    </w:p>
    <w:p w14:paraId="0A7C2D38" w14:textId="77777777" w:rsidR="00371EA4" w:rsidRPr="0052578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Indications for Glomerular Filtration Rate (GFR) measurement before intravascular administration of iodinated contrast include:</w:t>
      </w:r>
    </w:p>
    <w:p w14:paraId="58DF8546"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Age ≥ 6</w:t>
      </w:r>
      <w:r>
        <w:rPr>
          <w:rFonts w:ascii="Arial" w:hAnsi="Arial" w:cs="Arial"/>
          <w:sz w:val="23"/>
          <w:szCs w:val="23"/>
        </w:rPr>
        <w:t>0</w:t>
      </w:r>
      <w:r w:rsidRPr="00525783">
        <w:rPr>
          <w:rFonts w:ascii="Arial" w:hAnsi="Arial" w:cs="Arial"/>
          <w:sz w:val="23"/>
          <w:szCs w:val="23"/>
        </w:rPr>
        <w:t xml:space="preserve"> years</w:t>
      </w:r>
    </w:p>
    <w:p w14:paraId="1208B6A8"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History of “kidney disease” or renal insufficiency, including tumor or transplant</w:t>
      </w:r>
    </w:p>
    <w:p w14:paraId="735417E8"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Hypertension</w:t>
      </w:r>
    </w:p>
    <w:p w14:paraId="7C26070E"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Diabetes</w:t>
      </w:r>
    </w:p>
    <w:p w14:paraId="59E993F4"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 xml:space="preserve">Collagen vascular diseases </w:t>
      </w:r>
    </w:p>
    <w:p w14:paraId="70DDD8D2"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Paraproteinemia syndromes/diseases (e.g. myeloma)</w:t>
      </w:r>
    </w:p>
    <w:p w14:paraId="09D3E0AF" w14:textId="77777777" w:rsidR="00371EA4" w:rsidRPr="00525783"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Collagen vascular diseases</w:t>
      </w:r>
    </w:p>
    <w:p w14:paraId="205F5EBC" w14:textId="77777777" w:rsidR="00371EA4" w:rsidRPr="00525783" w:rsidRDefault="00371EA4" w:rsidP="00371EA4">
      <w:pPr>
        <w:autoSpaceDE w:val="0"/>
        <w:autoSpaceDN w:val="0"/>
        <w:adjustRightInd w:val="0"/>
        <w:rPr>
          <w:rFonts w:ascii="Arial" w:hAnsi="Arial" w:cs="Arial"/>
          <w:sz w:val="23"/>
          <w:szCs w:val="23"/>
        </w:rPr>
      </w:pPr>
    </w:p>
    <w:p w14:paraId="05C21EE1" w14:textId="77777777" w:rsidR="00371EA4"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Lab results obtained within the last 30 days are considered current and sufficient.  If lab results were obtained more than 30 days ago, repeat labs will need to be drawn.</w:t>
      </w:r>
    </w:p>
    <w:p w14:paraId="03274348" w14:textId="77777777" w:rsidR="00371EA4" w:rsidRDefault="00371EA4" w:rsidP="00371EA4">
      <w:pPr>
        <w:pStyle w:val="ListParagraph"/>
        <w:autoSpaceDE w:val="0"/>
        <w:autoSpaceDN w:val="0"/>
        <w:adjustRightInd w:val="0"/>
        <w:spacing w:after="0" w:line="240" w:lineRule="auto"/>
        <w:rPr>
          <w:rFonts w:ascii="Arial" w:hAnsi="Arial" w:cs="Arial"/>
          <w:sz w:val="23"/>
          <w:szCs w:val="23"/>
        </w:rPr>
      </w:pPr>
    </w:p>
    <w:p w14:paraId="144CD4B6" w14:textId="77777777" w:rsidR="00371EA4" w:rsidRDefault="00371EA4" w:rsidP="00371EA4">
      <w:pPr>
        <w:pStyle w:val="ListParagraph"/>
        <w:autoSpaceDE w:val="0"/>
        <w:autoSpaceDN w:val="0"/>
        <w:adjustRightInd w:val="0"/>
        <w:spacing w:after="0" w:line="240" w:lineRule="auto"/>
        <w:rPr>
          <w:rFonts w:ascii="Arial" w:hAnsi="Arial" w:cs="Arial"/>
          <w:sz w:val="23"/>
          <w:szCs w:val="23"/>
        </w:rPr>
      </w:pPr>
    </w:p>
    <w:p w14:paraId="6288FC65" w14:textId="77777777" w:rsidR="00371EA4" w:rsidRDefault="00371EA4" w:rsidP="00371EA4">
      <w:pPr>
        <w:pStyle w:val="ListParagraph"/>
        <w:autoSpaceDE w:val="0"/>
        <w:autoSpaceDN w:val="0"/>
        <w:adjustRightInd w:val="0"/>
        <w:spacing w:after="0" w:line="240" w:lineRule="auto"/>
        <w:rPr>
          <w:rFonts w:ascii="Arial" w:hAnsi="Arial" w:cs="Arial"/>
          <w:sz w:val="23"/>
          <w:szCs w:val="23"/>
        </w:rPr>
      </w:pPr>
    </w:p>
    <w:p w14:paraId="3C479AF7" w14:textId="77777777" w:rsidR="00371EA4" w:rsidRDefault="00371EA4" w:rsidP="00371EA4">
      <w:pPr>
        <w:pStyle w:val="ListParagraph"/>
        <w:autoSpaceDE w:val="0"/>
        <w:autoSpaceDN w:val="0"/>
        <w:adjustRightInd w:val="0"/>
        <w:spacing w:after="0" w:line="240" w:lineRule="auto"/>
        <w:rPr>
          <w:rFonts w:ascii="Arial" w:hAnsi="Arial" w:cs="Arial"/>
          <w:sz w:val="23"/>
          <w:szCs w:val="23"/>
        </w:rPr>
      </w:pPr>
    </w:p>
    <w:p w14:paraId="2210BB44" w14:textId="77777777" w:rsidR="00371EA4" w:rsidRPr="00CB7E02" w:rsidRDefault="00371EA4" w:rsidP="00371EA4">
      <w:pPr>
        <w:pStyle w:val="ListParagraph"/>
        <w:numPr>
          <w:ilvl w:val="0"/>
          <w:numId w:val="2"/>
        </w:numPr>
        <w:rPr>
          <w:rFonts w:ascii="Arial" w:hAnsi="Arial" w:cs="Arial"/>
          <w:sz w:val="23"/>
          <w:szCs w:val="23"/>
        </w:rPr>
      </w:pPr>
      <w:r w:rsidRPr="00CB7E02">
        <w:rPr>
          <w:rFonts w:ascii="Arial" w:hAnsi="Arial" w:cs="Arial"/>
          <w:sz w:val="23"/>
          <w:szCs w:val="23"/>
        </w:rPr>
        <w:t>GFR ≥ 30 is considered safe for administration of iodinated contrast media. The technologist MUST consult with a radiologist prior to administration of contrast to patients with GFR &lt; 30 or who is receiving temporary dialysis.  This consultation should be documented in the RIS.  The GFR value is based on 2 recent studies cited in the 2016 ACR Manual on Contrast Media.  https://www.acr.org/Quality-Safety/Resources/Contrast-Manual</w:t>
      </w:r>
    </w:p>
    <w:p w14:paraId="76ECE8C1" w14:textId="77777777" w:rsidR="00371EA4" w:rsidRPr="00525783" w:rsidRDefault="00371EA4" w:rsidP="00371EA4">
      <w:pPr>
        <w:pStyle w:val="ListParagraph"/>
        <w:rPr>
          <w:rFonts w:ascii="Arial" w:hAnsi="Arial" w:cs="Arial"/>
          <w:sz w:val="23"/>
          <w:szCs w:val="23"/>
        </w:rPr>
      </w:pPr>
      <w:r w:rsidRPr="007A7E76">
        <w:rPr>
          <w:rFonts w:ascii="Arial" w:hAnsi="Arial" w:cs="Arial"/>
          <w:sz w:val="23"/>
          <w:szCs w:val="23"/>
        </w:rPr>
        <w:t xml:space="preserve"> </w:t>
      </w:r>
    </w:p>
    <w:p w14:paraId="79AA3822" w14:textId="77777777" w:rsidR="00371EA4" w:rsidRPr="0052578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If a patient has well-documented end-stage renal disease with no significant residual renal function (patient does not make significant urine) and no hope of recovering native renal function, then iodinated contrast can be given regardless of the patient’s dialysis schedule</w:t>
      </w:r>
      <w:r>
        <w:rPr>
          <w:rFonts w:ascii="Arial" w:hAnsi="Arial" w:cs="Arial"/>
          <w:sz w:val="23"/>
          <w:szCs w:val="23"/>
        </w:rPr>
        <w:t>.  For these patients, there is no reason to adjust their dialysis schedule</w:t>
      </w:r>
      <w:r w:rsidRPr="00525783">
        <w:rPr>
          <w:rFonts w:ascii="Arial" w:hAnsi="Arial" w:cs="Arial"/>
          <w:sz w:val="23"/>
          <w:szCs w:val="23"/>
        </w:rPr>
        <w:t>.</w:t>
      </w:r>
      <w:r w:rsidRPr="00525783">
        <w:rPr>
          <w:rFonts w:ascii="Calibri" w:hAnsi="Calibri" w:cs="Calibri"/>
          <w:color w:val="363636"/>
          <w:sz w:val="23"/>
          <w:szCs w:val="23"/>
        </w:rPr>
        <w:t xml:space="preserve"> </w:t>
      </w:r>
    </w:p>
    <w:p w14:paraId="123872A8" w14:textId="77777777" w:rsidR="00371EA4" w:rsidRPr="00525783" w:rsidRDefault="00371EA4" w:rsidP="00371EA4">
      <w:pPr>
        <w:autoSpaceDE w:val="0"/>
        <w:autoSpaceDN w:val="0"/>
        <w:adjustRightInd w:val="0"/>
        <w:rPr>
          <w:rFonts w:ascii="Arial" w:hAnsi="Arial" w:cs="Arial"/>
          <w:sz w:val="23"/>
          <w:szCs w:val="23"/>
        </w:rPr>
      </w:pPr>
    </w:p>
    <w:p w14:paraId="1A9345B7" w14:textId="77777777" w:rsidR="00371EA4" w:rsidRPr="0052578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For ED and Inpatients, labs and pertinent medical history are reviewed prior to performing contrast-enhanced studies by the technologist.  The technologist may question the patient to obtain additional information and determine if the patient is high risk.</w:t>
      </w:r>
    </w:p>
    <w:p w14:paraId="1EE6372D" w14:textId="77777777" w:rsidR="00371EA4" w:rsidRPr="00525783" w:rsidRDefault="00371EA4" w:rsidP="00371EA4">
      <w:pPr>
        <w:autoSpaceDE w:val="0"/>
        <w:autoSpaceDN w:val="0"/>
        <w:adjustRightInd w:val="0"/>
        <w:rPr>
          <w:rFonts w:ascii="Arial" w:hAnsi="Arial" w:cs="Arial"/>
          <w:sz w:val="23"/>
          <w:szCs w:val="23"/>
        </w:rPr>
      </w:pPr>
    </w:p>
    <w:p w14:paraId="00DF8DF2" w14:textId="77777777" w:rsidR="00371EA4"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The technologist will document the amount, concentration, and type of iodinated contrast administered to the patient.</w:t>
      </w:r>
    </w:p>
    <w:p w14:paraId="1B55332A" w14:textId="77777777" w:rsidR="00371EA4" w:rsidRDefault="00371EA4" w:rsidP="00371EA4">
      <w:pPr>
        <w:pStyle w:val="ListParagraph"/>
        <w:autoSpaceDE w:val="0"/>
        <w:autoSpaceDN w:val="0"/>
        <w:adjustRightInd w:val="0"/>
        <w:spacing w:after="0" w:line="240" w:lineRule="auto"/>
        <w:rPr>
          <w:rFonts w:ascii="Arial" w:hAnsi="Arial" w:cs="Arial"/>
          <w:sz w:val="23"/>
          <w:szCs w:val="23"/>
        </w:rPr>
      </w:pPr>
    </w:p>
    <w:p w14:paraId="2E989938" w14:textId="77777777" w:rsidR="00371EA4" w:rsidRPr="00525783"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525783">
        <w:rPr>
          <w:rFonts w:ascii="Arial" w:hAnsi="Arial" w:cs="Arial"/>
          <w:sz w:val="23"/>
          <w:szCs w:val="23"/>
        </w:rPr>
        <w:t>All medications including contrast media are kept under lock and key when not in use. Contrast media is controlled, distributed and inventoried by the UMC Pharmacy.</w:t>
      </w:r>
    </w:p>
    <w:p w14:paraId="2F3AB8D9" w14:textId="77777777" w:rsidR="00371EA4" w:rsidRPr="00525783" w:rsidRDefault="00371EA4" w:rsidP="00371EA4">
      <w:pPr>
        <w:autoSpaceDE w:val="0"/>
        <w:autoSpaceDN w:val="0"/>
        <w:adjustRightInd w:val="0"/>
        <w:rPr>
          <w:rFonts w:ascii="Arial" w:hAnsi="Arial" w:cs="Arial"/>
          <w:sz w:val="23"/>
          <w:szCs w:val="23"/>
        </w:rPr>
      </w:pPr>
    </w:p>
    <w:p w14:paraId="7AD22133" w14:textId="77777777" w:rsidR="00371EA4" w:rsidRPr="006B1B26"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7F165C">
        <w:rPr>
          <w:rFonts w:ascii="Arial" w:hAnsi="Arial" w:cs="Arial"/>
          <w:b/>
          <w:sz w:val="23"/>
          <w:szCs w:val="23"/>
          <w:u w:val="single"/>
        </w:rPr>
        <w:t>Contrast Reactions:</w:t>
      </w:r>
      <w:r w:rsidRPr="007F165C">
        <w:rPr>
          <w:rFonts w:ascii="Arial" w:hAnsi="Arial" w:cs="Arial"/>
          <w:sz w:val="23"/>
          <w:szCs w:val="23"/>
        </w:rPr>
        <w:t xml:space="preserve"> </w:t>
      </w:r>
      <w:r w:rsidRPr="00525783">
        <w:rPr>
          <w:rFonts w:ascii="Arial" w:hAnsi="Arial" w:cs="Arial"/>
          <w:sz w:val="23"/>
          <w:szCs w:val="23"/>
        </w:rPr>
        <w:t xml:space="preserve">Adverse </w:t>
      </w:r>
      <w:r>
        <w:rPr>
          <w:rFonts w:ascii="Arial" w:hAnsi="Arial" w:cs="Arial"/>
          <w:sz w:val="23"/>
          <w:szCs w:val="23"/>
        </w:rPr>
        <w:t>events</w:t>
      </w:r>
      <w:r w:rsidRPr="00525783">
        <w:rPr>
          <w:rFonts w:ascii="Arial" w:hAnsi="Arial" w:cs="Arial"/>
          <w:sz w:val="23"/>
          <w:szCs w:val="23"/>
        </w:rPr>
        <w:t xml:space="preserve"> (i.e., hives, rash, etc.) following contrast injection should be reported immediately to </w:t>
      </w:r>
      <w:r w:rsidRPr="007F165C">
        <w:rPr>
          <w:rFonts w:ascii="Arial" w:hAnsi="Arial" w:cs="Arial"/>
          <w:sz w:val="23"/>
          <w:szCs w:val="23"/>
        </w:rPr>
        <w:t xml:space="preserve">a licensed physician and the radiology nurse assigned to the location or department where the contrast is being administered. The physician called to assess the patient will determine the appropriate action based </w:t>
      </w:r>
      <w:r w:rsidRPr="006B1B26">
        <w:rPr>
          <w:rFonts w:ascii="Arial" w:hAnsi="Arial" w:cs="Arial"/>
          <w:sz w:val="23"/>
          <w:szCs w:val="23"/>
        </w:rPr>
        <w:t>upon the severity of the contrast reaction.</w:t>
      </w:r>
    </w:p>
    <w:p w14:paraId="6A50AB35" w14:textId="77777777" w:rsidR="00371EA4" w:rsidRPr="006B1B26" w:rsidRDefault="00371EA4" w:rsidP="00371EA4">
      <w:pPr>
        <w:numPr>
          <w:ilvl w:val="1"/>
          <w:numId w:val="2"/>
        </w:numPr>
        <w:rPr>
          <w:rFonts w:ascii="Arial" w:hAnsi="Arial" w:cs="Arial"/>
          <w:sz w:val="23"/>
          <w:szCs w:val="23"/>
        </w:rPr>
      </w:pPr>
      <w:r w:rsidRPr="006B1B26">
        <w:rPr>
          <w:rFonts w:ascii="Arial" w:hAnsi="Arial" w:cs="Arial"/>
          <w:sz w:val="23"/>
          <w:szCs w:val="23"/>
        </w:rPr>
        <w:t xml:space="preserve">If the physician </w:t>
      </w:r>
      <w:r>
        <w:rPr>
          <w:rFonts w:ascii="Arial" w:hAnsi="Arial" w:cs="Arial"/>
          <w:sz w:val="23"/>
          <w:szCs w:val="23"/>
        </w:rPr>
        <w:t>concludes</w:t>
      </w:r>
      <w:r w:rsidRPr="006B1B26">
        <w:rPr>
          <w:rFonts w:ascii="Arial" w:hAnsi="Arial" w:cs="Arial"/>
          <w:sz w:val="23"/>
          <w:szCs w:val="23"/>
        </w:rPr>
        <w:t xml:space="preserve"> that the patient is undergoing a severe allergic reaction, including cardiac or respiratory arrest:</w:t>
      </w:r>
    </w:p>
    <w:p w14:paraId="33C4F449" w14:textId="77777777" w:rsidR="00371EA4" w:rsidRPr="006B1B26" w:rsidRDefault="00371EA4" w:rsidP="00371EA4">
      <w:pPr>
        <w:numPr>
          <w:ilvl w:val="2"/>
          <w:numId w:val="2"/>
        </w:numPr>
        <w:rPr>
          <w:rFonts w:ascii="Arial" w:hAnsi="Arial" w:cs="Arial"/>
          <w:sz w:val="23"/>
          <w:szCs w:val="23"/>
        </w:rPr>
      </w:pPr>
      <w:r w:rsidRPr="006B1B26">
        <w:rPr>
          <w:rFonts w:ascii="Arial" w:hAnsi="Arial" w:cs="Arial"/>
          <w:i/>
          <w:sz w:val="23"/>
          <w:szCs w:val="23"/>
          <w:u w:val="single"/>
        </w:rPr>
        <w:t>Hospital-based</w:t>
      </w:r>
      <w:r w:rsidRPr="006B1B26">
        <w:rPr>
          <w:rFonts w:ascii="Arial" w:hAnsi="Arial" w:cs="Arial"/>
          <w:sz w:val="23"/>
          <w:szCs w:val="23"/>
        </w:rPr>
        <w:t xml:space="preserve">: A </w:t>
      </w:r>
      <w:r w:rsidRPr="006B1B26">
        <w:rPr>
          <w:rFonts w:ascii="Arial" w:hAnsi="Arial" w:cs="Arial"/>
          <w:sz w:val="23"/>
          <w:szCs w:val="23"/>
          <w:u w:val="single"/>
        </w:rPr>
        <w:t>Code Blue</w:t>
      </w:r>
      <w:r w:rsidRPr="006B1B26">
        <w:rPr>
          <w:rFonts w:ascii="Arial" w:hAnsi="Arial" w:cs="Arial"/>
          <w:sz w:val="23"/>
          <w:szCs w:val="23"/>
        </w:rPr>
        <w:t xml:space="preserve"> is called to active the hospital rapid response team to the relevant imaging department</w:t>
      </w:r>
      <w:r>
        <w:rPr>
          <w:rFonts w:ascii="Arial" w:hAnsi="Arial" w:cs="Arial"/>
          <w:sz w:val="23"/>
          <w:szCs w:val="23"/>
        </w:rPr>
        <w:t>.</w:t>
      </w:r>
    </w:p>
    <w:p w14:paraId="25DC5ACE" w14:textId="77777777" w:rsidR="00371EA4" w:rsidRPr="006B1B26" w:rsidRDefault="00371EA4" w:rsidP="00371EA4">
      <w:pPr>
        <w:numPr>
          <w:ilvl w:val="2"/>
          <w:numId w:val="2"/>
        </w:numPr>
        <w:rPr>
          <w:rFonts w:ascii="Arial" w:hAnsi="Arial" w:cs="Arial"/>
          <w:sz w:val="23"/>
          <w:szCs w:val="23"/>
        </w:rPr>
      </w:pPr>
      <w:r w:rsidRPr="006B1B26">
        <w:rPr>
          <w:rFonts w:ascii="Arial" w:hAnsi="Arial" w:cs="Arial"/>
          <w:i/>
          <w:sz w:val="23"/>
          <w:szCs w:val="23"/>
          <w:u w:val="single"/>
        </w:rPr>
        <w:t>Outpatient center</w:t>
      </w:r>
      <w:r w:rsidRPr="006B1B26">
        <w:rPr>
          <w:rFonts w:ascii="Arial" w:hAnsi="Arial" w:cs="Arial"/>
          <w:sz w:val="23"/>
          <w:szCs w:val="23"/>
        </w:rPr>
        <w:t>: 911 will be called; the physician, nurse and technologists will provide Basic Life Support measures until arrival of EMS.</w:t>
      </w:r>
    </w:p>
    <w:p w14:paraId="119452DA"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Posters containing contrast reaction treatment algorithms are posted in the CT scanning suites for quick reference.</w:t>
      </w:r>
    </w:p>
    <w:p w14:paraId="023B29A6"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 xml:space="preserve">Complete Crash Carts are located in the CT and Interventional Radiology areas.  In addition, there are complete “Crash Boxes” maintained and supplied by pharmacy.  These boxes are checked and logged every shift in the Radiology Emergency Box Log Book by the </w:t>
      </w:r>
      <w:r>
        <w:rPr>
          <w:rFonts w:ascii="Arial" w:hAnsi="Arial" w:cs="Arial"/>
          <w:sz w:val="23"/>
          <w:szCs w:val="23"/>
        </w:rPr>
        <w:t>s</w:t>
      </w:r>
      <w:r w:rsidRPr="006B1B26">
        <w:rPr>
          <w:rFonts w:ascii="Arial" w:hAnsi="Arial" w:cs="Arial"/>
          <w:sz w:val="23"/>
          <w:szCs w:val="23"/>
        </w:rPr>
        <w:t>upervisor or designee.</w:t>
      </w:r>
    </w:p>
    <w:p w14:paraId="32B97E7A"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All patients with adverse occurrences should be evaluated by a physician prior to administration of medication.</w:t>
      </w:r>
    </w:p>
    <w:p w14:paraId="1135D881"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All patients with adverse occurrences should be evaluated by a physician prior to leaving the department</w:t>
      </w:r>
      <w:r>
        <w:rPr>
          <w:rFonts w:ascii="Arial" w:hAnsi="Arial" w:cs="Arial"/>
          <w:sz w:val="23"/>
          <w:szCs w:val="23"/>
        </w:rPr>
        <w:t>/imaging center</w:t>
      </w:r>
      <w:r w:rsidRPr="006B1B26">
        <w:rPr>
          <w:rFonts w:ascii="Arial" w:hAnsi="Arial" w:cs="Arial"/>
          <w:sz w:val="23"/>
          <w:szCs w:val="23"/>
        </w:rPr>
        <w:t>.</w:t>
      </w:r>
    </w:p>
    <w:p w14:paraId="59BF9099" w14:textId="77777777" w:rsidR="00371EA4" w:rsidRPr="006B1B26" w:rsidRDefault="00371EA4" w:rsidP="00371EA4">
      <w:pPr>
        <w:numPr>
          <w:ilvl w:val="1"/>
          <w:numId w:val="2"/>
        </w:numPr>
        <w:rPr>
          <w:rFonts w:ascii="Arial" w:hAnsi="Arial" w:cs="Arial"/>
          <w:sz w:val="23"/>
          <w:szCs w:val="23"/>
        </w:rPr>
      </w:pPr>
      <w:r w:rsidRPr="006B1B26">
        <w:rPr>
          <w:rFonts w:ascii="Arial" w:hAnsi="Arial" w:cs="Arial"/>
          <w:sz w:val="23"/>
          <w:szCs w:val="23"/>
        </w:rPr>
        <w:lastRenderedPageBreak/>
        <w:t xml:space="preserve">An incident report must be submitted to the UHC Safety Intelligence system and documentation should be entered into the Radiology Information System </w:t>
      </w:r>
      <w:r>
        <w:rPr>
          <w:rFonts w:ascii="Arial" w:hAnsi="Arial" w:cs="Arial"/>
          <w:sz w:val="23"/>
          <w:szCs w:val="23"/>
        </w:rPr>
        <w:t xml:space="preserve">(RIS) and in the radiology report </w:t>
      </w:r>
      <w:r w:rsidRPr="006B1B26">
        <w:rPr>
          <w:rFonts w:ascii="Arial" w:hAnsi="Arial" w:cs="Arial"/>
          <w:sz w:val="23"/>
          <w:szCs w:val="23"/>
        </w:rPr>
        <w:t>for future reference.</w:t>
      </w:r>
    </w:p>
    <w:p w14:paraId="251B1F37" w14:textId="77777777" w:rsidR="00371EA4" w:rsidRPr="006B1B26" w:rsidRDefault="00371EA4" w:rsidP="00371EA4">
      <w:pPr>
        <w:numPr>
          <w:ilvl w:val="1"/>
          <w:numId w:val="2"/>
        </w:numPr>
        <w:rPr>
          <w:rFonts w:ascii="Arial" w:hAnsi="Arial" w:cs="Arial"/>
          <w:sz w:val="23"/>
          <w:szCs w:val="23"/>
        </w:rPr>
      </w:pPr>
      <w:r w:rsidRPr="006B1B26">
        <w:rPr>
          <w:rFonts w:ascii="Arial" w:hAnsi="Arial" w:cs="Arial"/>
          <w:sz w:val="23"/>
          <w:szCs w:val="23"/>
        </w:rPr>
        <w:t>All Adverse Drug Events have a retrospective review performed by pharmacy.</w:t>
      </w:r>
    </w:p>
    <w:p w14:paraId="1C894E75" w14:textId="77777777" w:rsidR="00371EA4" w:rsidRPr="006B1B26" w:rsidRDefault="00371EA4" w:rsidP="00371EA4">
      <w:pPr>
        <w:pStyle w:val="ListParagraph"/>
        <w:rPr>
          <w:rFonts w:ascii="Arial" w:hAnsi="Arial" w:cs="Arial"/>
          <w:sz w:val="23"/>
          <w:szCs w:val="23"/>
        </w:rPr>
      </w:pPr>
    </w:p>
    <w:p w14:paraId="5A93B14C" w14:textId="77777777" w:rsidR="00371EA4"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6B1B26">
        <w:rPr>
          <w:rFonts w:ascii="Arial" w:hAnsi="Arial" w:cs="Arial"/>
          <w:b/>
          <w:sz w:val="23"/>
          <w:szCs w:val="23"/>
          <w:u w:val="single"/>
        </w:rPr>
        <w:t>Contrast Pre-Treatment:</w:t>
      </w:r>
      <w:r>
        <w:rPr>
          <w:rFonts w:ascii="Arial" w:hAnsi="Arial" w:cs="Arial"/>
          <w:sz w:val="23"/>
          <w:szCs w:val="23"/>
        </w:rPr>
        <w:t xml:space="preserve"> </w:t>
      </w:r>
      <w:r w:rsidRPr="006B1B26">
        <w:rPr>
          <w:rFonts w:ascii="Arial" w:hAnsi="Arial" w:cs="Arial"/>
          <w:sz w:val="23"/>
          <w:szCs w:val="23"/>
        </w:rPr>
        <w:t>If the patient has suffered an IV contrast reaction, the patient will need to be pre-medicated for future exam</w:t>
      </w:r>
      <w:r>
        <w:rPr>
          <w:rFonts w:ascii="Arial" w:hAnsi="Arial" w:cs="Arial"/>
          <w:sz w:val="23"/>
          <w:szCs w:val="23"/>
        </w:rPr>
        <w:t xml:space="preserve">s.  </w:t>
      </w:r>
      <w:r w:rsidRPr="006B1B26">
        <w:rPr>
          <w:rFonts w:ascii="Arial" w:hAnsi="Arial" w:cs="Arial"/>
          <w:sz w:val="23"/>
          <w:szCs w:val="23"/>
        </w:rPr>
        <w:t xml:space="preserve">This should be documented in the radiology report as well as the RIS.  </w:t>
      </w:r>
    </w:p>
    <w:p w14:paraId="6F05A5CB"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The following pre-procedure medication should be given:</w:t>
      </w:r>
    </w:p>
    <w:p w14:paraId="46B6603F" w14:textId="77777777" w:rsidR="00371EA4"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Methylpredisolone 32mg PO 12 hours and 2 hours prior to procedure</w:t>
      </w:r>
    </w:p>
    <w:p w14:paraId="5D972255" w14:textId="77777777" w:rsidR="00371EA4"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Benadryl 50mg PO 1 hour prior to procedure</w:t>
      </w:r>
    </w:p>
    <w:p w14:paraId="0A0D01BB" w14:textId="77777777" w:rsidR="00371EA4" w:rsidRPr="006B1B26"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OR per ordering MDs recommendation</w:t>
      </w:r>
    </w:p>
    <w:p w14:paraId="30081729"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If the</w:t>
      </w:r>
      <w:r w:rsidRPr="006B1B26">
        <w:rPr>
          <w:rFonts w:ascii="Arial" w:hAnsi="Arial" w:cs="Arial"/>
          <w:sz w:val="23"/>
          <w:szCs w:val="23"/>
        </w:rPr>
        <w:t xml:space="preserve"> patient had a</w:t>
      </w:r>
      <w:r>
        <w:rPr>
          <w:rFonts w:ascii="Arial" w:hAnsi="Arial" w:cs="Arial"/>
          <w:sz w:val="23"/>
          <w:szCs w:val="23"/>
        </w:rPr>
        <w:t xml:space="preserve"> true</w:t>
      </w:r>
      <w:r w:rsidRPr="006B1B26">
        <w:rPr>
          <w:rFonts w:ascii="Arial" w:hAnsi="Arial" w:cs="Arial"/>
          <w:sz w:val="23"/>
          <w:szCs w:val="23"/>
        </w:rPr>
        <w:t xml:space="preserve"> anaphylactic reaction</w:t>
      </w:r>
      <w:r>
        <w:rPr>
          <w:rFonts w:ascii="Arial" w:hAnsi="Arial" w:cs="Arial"/>
          <w:sz w:val="23"/>
          <w:szCs w:val="23"/>
        </w:rPr>
        <w:t xml:space="preserve"> they</w:t>
      </w:r>
      <w:r w:rsidRPr="006B1B26">
        <w:rPr>
          <w:rFonts w:ascii="Arial" w:hAnsi="Arial" w:cs="Arial"/>
          <w:sz w:val="23"/>
          <w:szCs w:val="23"/>
        </w:rPr>
        <w:t xml:space="preserve"> should never receive IV contrast.  </w:t>
      </w:r>
    </w:p>
    <w:p w14:paraId="416D4A86"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Patients</w:t>
      </w:r>
      <w:r w:rsidRPr="006B1B26">
        <w:rPr>
          <w:rFonts w:ascii="Arial" w:hAnsi="Arial" w:cs="Arial"/>
          <w:sz w:val="23"/>
          <w:szCs w:val="23"/>
        </w:rPr>
        <w:t xml:space="preserve"> receiving Benadryl will need </w:t>
      </w:r>
      <w:r>
        <w:rPr>
          <w:rFonts w:ascii="Arial" w:hAnsi="Arial" w:cs="Arial"/>
          <w:sz w:val="23"/>
          <w:szCs w:val="23"/>
        </w:rPr>
        <w:t xml:space="preserve">supervised transportation; </w:t>
      </w:r>
      <w:r w:rsidRPr="006B1B26">
        <w:rPr>
          <w:rFonts w:ascii="Arial" w:hAnsi="Arial" w:cs="Arial"/>
          <w:sz w:val="23"/>
          <w:szCs w:val="23"/>
        </w:rPr>
        <w:t>Benadryl is a sedative</w:t>
      </w:r>
      <w:r>
        <w:rPr>
          <w:rFonts w:ascii="Arial" w:hAnsi="Arial" w:cs="Arial"/>
          <w:sz w:val="23"/>
          <w:szCs w:val="23"/>
        </w:rPr>
        <w:t>.</w:t>
      </w:r>
    </w:p>
    <w:p w14:paraId="18D0CD39"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w:t>
      </w:r>
      <w:r w:rsidRPr="006B1B26">
        <w:rPr>
          <w:rFonts w:ascii="Arial" w:hAnsi="Arial" w:cs="Arial"/>
          <w:sz w:val="23"/>
          <w:szCs w:val="23"/>
        </w:rPr>
        <w:t>patient can still be given contrast if Benadryl is not given prior to the examination; there is no need to reschedule.  The steroids are the important component of the pre-treatment regimen</w:t>
      </w:r>
      <w:r>
        <w:rPr>
          <w:rFonts w:ascii="Arial" w:hAnsi="Arial" w:cs="Arial"/>
          <w:sz w:val="23"/>
          <w:szCs w:val="23"/>
        </w:rPr>
        <w:t>.</w:t>
      </w:r>
    </w:p>
    <w:p w14:paraId="1D5DD5AE" w14:textId="77777777" w:rsidR="00371EA4" w:rsidRPr="006B1B26" w:rsidRDefault="00371EA4" w:rsidP="00371EA4">
      <w:pPr>
        <w:autoSpaceDE w:val="0"/>
        <w:autoSpaceDN w:val="0"/>
        <w:adjustRightInd w:val="0"/>
        <w:rPr>
          <w:rFonts w:ascii="Arial" w:hAnsi="Arial" w:cs="Arial"/>
          <w:sz w:val="23"/>
          <w:szCs w:val="23"/>
        </w:rPr>
      </w:pPr>
    </w:p>
    <w:p w14:paraId="33DB431D" w14:textId="77777777" w:rsidR="00371EA4" w:rsidRPr="006B1B26"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6B1B26">
        <w:rPr>
          <w:rFonts w:ascii="Arial" w:hAnsi="Arial" w:cs="Arial"/>
          <w:b/>
          <w:sz w:val="23"/>
          <w:szCs w:val="23"/>
          <w:u w:val="single"/>
        </w:rPr>
        <w:t>Extravasations</w:t>
      </w:r>
      <w:r w:rsidRPr="004D295D">
        <w:rPr>
          <w:rFonts w:ascii="Arial" w:hAnsi="Arial" w:cs="Arial"/>
          <w:b/>
          <w:sz w:val="23"/>
          <w:szCs w:val="23"/>
        </w:rPr>
        <w:t>:</w:t>
      </w:r>
      <w:r w:rsidRPr="006B1B26">
        <w:rPr>
          <w:rFonts w:ascii="Arial" w:hAnsi="Arial" w:cs="Arial"/>
          <w:sz w:val="23"/>
          <w:szCs w:val="23"/>
        </w:rPr>
        <w:t xml:space="preserve"> In the event of</w:t>
      </w:r>
      <w:r>
        <w:rPr>
          <w:rFonts w:ascii="Arial" w:hAnsi="Arial" w:cs="Arial"/>
          <w:sz w:val="23"/>
          <w:szCs w:val="23"/>
        </w:rPr>
        <w:t xml:space="preserve"> a</w:t>
      </w:r>
      <w:r w:rsidRPr="006B1B26">
        <w:rPr>
          <w:rFonts w:ascii="Arial" w:hAnsi="Arial" w:cs="Arial"/>
          <w:sz w:val="23"/>
          <w:szCs w:val="23"/>
        </w:rPr>
        <w:t xml:space="preserve"> contrast extravasation, the technologist </w:t>
      </w:r>
      <w:r>
        <w:rPr>
          <w:rFonts w:ascii="Arial" w:hAnsi="Arial" w:cs="Arial"/>
          <w:sz w:val="23"/>
          <w:szCs w:val="23"/>
        </w:rPr>
        <w:t>must submit a</w:t>
      </w:r>
      <w:r w:rsidRPr="006B1B26">
        <w:rPr>
          <w:rFonts w:ascii="Arial" w:hAnsi="Arial" w:cs="Arial"/>
          <w:sz w:val="23"/>
          <w:szCs w:val="23"/>
        </w:rPr>
        <w:t xml:space="preserve">n incident report to the UHC Safety Intelligence system and documentation should be entered into the </w:t>
      </w:r>
      <w:r>
        <w:rPr>
          <w:rFonts w:ascii="Arial" w:hAnsi="Arial" w:cs="Arial"/>
          <w:sz w:val="23"/>
          <w:szCs w:val="23"/>
        </w:rPr>
        <w:t>RIS.  T</w:t>
      </w:r>
      <w:r w:rsidRPr="006B1B26">
        <w:rPr>
          <w:rFonts w:ascii="Arial" w:hAnsi="Arial" w:cs="Arial"/>
          <w:sz w:val="23"/>
          <w:szCs w:val="23"/>
        </w:rPr>
        <w:t xml:space="preserve">he extravasation amount, intervention, and outcome </w:t>
      </w:r>
      <w:r>
        <w:rPr>
          <w:rFonts w:ascii="Arial" w:hAnsi="Arial" w:cs="Arial"/>
          <w:sz w:val="23"/>
          <w:szCs w:val="23"/>
        </w:rPr>
        <w:t>should all be documented</w:t>
      </w:r>
      <w:r w:rsidRPr="006B1B26">
        <w:rPr>
          <w:rFonts w:ascii="Arial" w:hAnsi="Arial" w:cs="Arial"/>
          <w:sz w:val="23"/>
          <w:szCs w:val="23"/>
        </w:rPr>
        <w:t>.</w:t>
      </w:r>
    </w:p>
    <w:p w14:paraId="7DAA6D46"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 xml:space="preserve">All patients with IV infiltration should be evaluated by a </w:t>
      </w:r>
      <w:r>
        <w:rPr>
          <w:rFonts w:ascii="Arial" w:hAnsi="Arial" w:cs="Arial"/>
          <w:sz w:val="23"/>
          <w:szCs w:val="23"/>
        </w:rPr>
        <w:t>physician</w:t>
      </w:r>
      <w:r w:rsidRPr="006B1B26">
        <w:rPr>
          <w:rFonts w:ascii="Arial" w:hAnsi="Arial" w:cs="Arial"/>
          <w:sz w:val="23"/>
          <w:szCs w:val="23"/>
        </w:rPr>
        <w:t xml:space="preserve"> prior to leaving the department.</w:t>
      </w:r>
    </w:p>
    <w:p w14:paraId="0E2F0A0C" w14:textId="77777777" w:rsidR="00371EA4" w:rsidRPr="006B1B26"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 xml:space="preserve">Affected extremity should be elevated; cool compress should be applied.  </w:t>
      </w:r>
    </w:p>
    <w:p w14:paraId="3DA12C53"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sidRPr="006B1B26">
        <w:rPr>
          <w:rFonts w:ascii="Arial" w:hAnsi="Arial" w:cs="Arial"/>
          <w:sz w:val="23"/>
          <w:szCs w:val="23"/>
        </w:rPr>
        <w:t>Pulses and neuro checks distal to the site of extravasation should be performed periodically to evaluate for vascular</w:t>
      </w:r>
      <w:r>
        <w:rPr>
          <w:rFonts w:ascii="Arial" w:hAnsi="Arial" w:cs="Arial"/>
          <w:sz w:val="23"/>
          <w:szCs w:val="23"/>
        </w:rPr>
        <w:t xml:space="preserve"> or neurologic compromise.</w:t>
      </w:r>
    </w:p>
    <w:p w14:paraId="6B2E4E4E" w14:textId="77777777" w:rsidR="00371EA4" w:rsidRPr="007F165C" w:rsidRDefault="00371EA4" w:rsidP="00371EA4">
      <w:pPr>
        <w:pStyle w:val="ListParagraph"/>
        <w:autoSpaceDE w:val="0"/>
        <w:autoSpaceDN w:val="0"/>
        <w:adjustRightInd w:val="0"/>
        <w:spacing w:after="0" w:line="240" w:lineRule="auto"/>
        <w:ind w:left="1440"/>
        <w:rPr>
          <w:rFonts w:ascii="Arial" w:hAnsi="Arial" w:cs="Arial"/>
          <w:sz w:val="23"/>
          <w:szCs w:val="23"/>
        </w:rPr>
      </w:pPr>
    </w:p>
    <w:p w14:paraId="6A7F0496" w14:textId="77777777" w:rsidR="00371EA4" w:rsidRDefault="00371EA4" w:rsidP="00371EA4">
      <w:pPr>
        <w:pStyle w:val="ListParagraph"/>
        <w:numPr>
          <w:ilvl w:val="0"/>
          <w:numId w:val="2"/>
        </w:numPr>
        <w:autoSpaceDE w:val="0"/>
        <w:autoSpaceDN w:val="0"/>
        <w:adjustRightInd w:val="0"/>
        <w:spacing w:after="0" w:line="240" w:lineRule="auto"/>
        <w:rPr>
          <w:rFonts w:ascii="Arial" w:hAnsi="Arial" w:cs="Arial"/>
          <w:sz w:val="23"/>
          <w:szCs w:val="23"/>
        </w:rPr>
      </w:pPr>
      <w:r w:rsidRPr="004D295D">
        <w:rPr>
          <w:rFonts w:ascii="Arial" w:hAnsi="Arial" w:cs="Arial"/>
          <w:b/>
          <w:sz w:val="23"/>
          <w:szCs w:val="23"/>
          <w:u w:val="single"/>
        </w:rPr>
        <w:t>Oral Contrast:</w:t>
      </w:r>
      <w:r>
        <w:rPr>
          <w:rFonts w:ascii="Arial" w:hAnsi="Arial" w:cs="Arial"/>
          <w:sz w:val="23"/>
          <w:szCs w:val="23"/>
        </w:rPr>
        <w:t xml:space="preserve"> When to give oral contrast and what type of oral contrast to give should be left to the discretion of the radiologist if there is a question.  The radiologist can make an informed decision based on the clinical question and, if need be, in consultation with the referring physician.  Some general guidelines include:</w:t>
      </w:r>
    </w:p>
    <w:p w14:paraId="25DFF13E"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Patients with IV contrast allergies should never receive oral iodine-based contrast agents such as Gastrografin or Omnipaque.  If oral contrast is needed, Barium-based contrast agents should be used.</w:t>
      </w:r>
    </w:p>
    <w:p w14:paraId="1B36AFF1"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Barium is preferred in patients who are high-risk for aspiration.</w:t>
      </w:r>
    </w:p>
    <w:p w14:paraId="1C0870EB"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Water-soluble iodinated contrast agents such as Gastrografin or Omnipaque are preferred in patients who are at risk for bowel perforation.</w:t>
      </w:r>
    </w:p>
    <w:p w14:paraId="0AE09BF9" w14:textId="77777777" w:rsidR="00371EA4" w:rsidRDefault="00371EA4" w:rsidP="00371EA4">
      <w:pPr>
        <w:pStyle w:val="ListParagraph"/>
        <w:numPr>
          <w:ilvl w:val="1"/>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Standard preparation of oral contrast for CT scanning is 30 ml water-soluble contrast (Gastrografin) diluted in 1000 ml clear fluid OR 450 ml of barium solution.  </w:t>
      </w:r>
    </w:p>
    <w:p w14:paraId="65CC6690" w14:textId="77777777" w:rsidR="00371EA4"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Outpatients are typically given a Barium-based PO contrast solution.  Barium comes in ready-made 450 ml suspensions of 2 concentrations: 2% Barium Sulfate (ReadiCat2) and 0.1% Barium Sulfate (VoLumen).   </w:t>
      </w:r>
    </w:p>
    <w:p w14:paraId="6D878A9C" w14:textId="77777777" w:rsidR="00371EA4" w:rsidRDefault="00371EA4" w:rsidP="00371EA4">
      <w:pPr>
        <w:pStyle w:val="ListParagraph"/>
        <w:numPr>
          <w:ilvl w:val="3"/>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VoLumen is the contrast agent of choice for CT enterography</w:t>
      </w:r>
    </w:p>
    <w:p w14:paraId="03DD7CE2" w14:textId="77777777" w:rsidR="00371EA4" w:rsidRDefault="00371EA4" w:rsidP="00371EA4">
      <w:pPr>
        <w:pStyle w:val="ListParagraph"/>
        <w:numPr>
          <w:ilvl w:val="3"/>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For most other indications ReadiCat is preferred</w:t>
      </w:r>
    </w:p>
    <w:p w14:paraId="630CA777" w14:textId="77777777" w:rsidR="00371EA4"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Inpatients and ED patients are typically given a water-soluble Iodine-based PO contrast solution as risk of perforation is higher among this patient population.</w:t>
      </w:r>
    </w:p>
    <w:p w14:paraId="7781775D" w14:textId="77777777" w:rsidR="00371EA4" w:rsidRPr="0015176A" w:rsidRDefault="00371EA4" w:rsidP="00371EA4">
      <w:pPr>
        <w:pStyle w:val="ListParagraph"/>
        <w:numPr>
          <w:ilvl w:val="2"/>
          <w:numId w:val="2"/>
        </w:numPr>
        <w:autoSpaceDE w:val="0"/>
        <w:autoSpaceDN w:val="0"/>
        <w:adjustRightInd w:val="0"/>
        <w:spacing w:after="0" w:line="240" w:lineRule="auto"/>
        <w:rPr>
          <w:rFonts w:ascii="Arial" w:hAnsi="Arial" w:cs="Arial"/>
          <w:sz w:val="23"/>
          <w:szCs w:val="23"/>
        </w:rPr>
      </w:pPr>
      <w:r>
        <w:rPr>
          <w:rFonts w:ascii="Arial" w:hAnsi="Arial" w:cs="Arial"/>
          <w:sz w:val="23"/>
          <w:szCs w:val="23"/>
        </w:rPr>
        <w:t>Oral contrast is typically administered at least 60 minutes prior to the scan, but timing of administration should be tailored to the patient and the clinical question.</w:t>
      </w:r>
    </w:p>
    <w:p w14:paraId="3CCD23A5" w14:textId="77777777" w:rsidR="00582C4E" w:rsidRDefault="00582C4E" w:rsidP="00371EA4">
      <w:pPr>
        <w:rPr>
          <w:sz w:val="24"/>
          <w:szCs w:val="24"/>
        </w:rPr>
      </w:pPr>
    </w:p>
    <w:p w14:paraId="24DD4A55" w14:textId="77777777" w:rsidR="00B2081A" w:rsidRDefault="00B2081A" w:rsidP="00371EA4"/>
    <w:sectPr w:rsidR="00B2081A" w:rsidSect="000A393C">
      <w:headerReference w:type="default"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906F" w14:textId="77777777" w:rsidR="0088215E" w:rsidRDefault="0088215E" w:rsidP="008168B4">
      <w:r>
        <w:separator/>
      </w:r>
    </w:p>
  </w:endnote>
  <w:endnote w:type="continuationSeparator" w:id="0">
    <w:p w14:paraId="49FBD476" w14:textId="77777777" w:rsidR="0088215E" w:rsidRDefault="0088215E" w:rsidP="0081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0B4C" w14:textId="0D930594" w:rsidR="000348C0" w:rsidRDefault="000348C0" w:rsidP="00582C4E">
    <w:pPr>
      <w:pStyle w:val="Footer"/>
      <w:tabs>
        <w:tab w:val="left" w:pos="5040"/>
      </w:tabs>
    </w:pPr>
    <w:r>
      <w:tab/>
    </w:r>
    <w:r w:rsidR="00137A28">
      <w:t xml:space="preserve">Page </w:t>
    </w:r>
    <w:r w:rsidR="00137A28">
      <w:rPr>
        <w:b/>
      </w:rPr>
      <w:fldChar w:fldCharType="begin"/>
    </w:r>
    <w:r w:rsidR="00137A28">
      <w:rPr>
        <w:b/>
      </w:rPr>
      <w:instrText xml:space="preserve"> PAGE  \* Arabic  \* MERGEFORMAT </w:instrText>
    </w:r>
    <w:r w:rsidR="00137A28">
      <w:rPr>
        <w:b/>
      </w:rPr>
      <w:fldChar w:fldCharType="separate"/>
    </w:r>
    <w:r w:rsidR="002820A0">
      <w:rPr>
        <w:b/>
        <w:noProof/>
      </w:rPr>
      <w:t>2</w:t>
    </w:r>
    <w:r w:rsidR="00137A28">
      <w:rPr>
        <w:b/>
      </w:rPr>
      <w:fldChar w:fldCharType="end"/>
    </w:r>
    <w:r w:rsidR="00137A28">
      <w:t xml:space="preserve"> of </w:t>
    </w:r>
    <w:r w:rsidR="00137A28">
      <w:rPr>
        <w:b/>
      </w:rPr>
      <w:fldChar w:fldCharType="begin"/>
    </w:r>
    <w:r w:rsidR="00137A28">
      <w:rPr>
        <w:b/>
      </w:rPr>
      <w:instrText xml:space="preserve"> NUMPAGES  \* Arabic  \* MERGEFORMAT </w:instrText>
    </w:r>
    <w:r w:rsidR="00137A28">
      <w:rPr>
        <w:b/>
      </w:rPr>
      <w:fldChar w:fldCharType="separate"/>
    </w:r>
    <w:r w:rsidR="002820A0">
      <w:rPr>
        <w:b/>
        <w:noProof/>
      </w:rPr>
      <w:t>2</w:t>
    </w:r>
    <w:r w:rsidR="00137A2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E9B0" w14:textId="729DAA70" w:rsidR="000348C0" w:rsidRDefault="000348C0" w:rsidP="002B12D3">
    <w:pPr>
      <w:pStyle w:val="Footer"/>
      <w:tabs>
        <w:tab w:val="left" w:pos="5040"/>
      </w:tabs>
    </w:pPr>
    <w:r>
      <w:rPr>
        <w:i/>
      </w:rPr>
      <w:t>May not be current policy once printed</w:t>
    </w:r>
    <w:r>
      <w:tab/>
    </w:r>
    <w:r w:rsidR="008E78E4">
      <w:t xml:space="preserve">Page </w:t>
    </w:r>
    <w:r w:rsidR="008E78E4">
      <w:rPr>
        <w:b/>
      </w:rPr>
      <w:fldChar w:fldCharType="begin"/>
    </w:r>
    <w:r w:rsidR="008E78E4">
      <w:rPr>
        <w:b/>
      </w:rPr>
      <w:instrText xml:space="preserve"> PAGE  \* Arabic  \* MERGEFORMAT </w:instrText>
    </w:r>
    <w:r w:rsidR="008E78E4">
      <w:rPr>
        <w:b/>
      </w:rPr>
      <w:fldChar w:fldCharType="separate"/>
    </w:r>
    <w:r w:rsidR="002820A0">
      <w:rPr>
        <w:b/>
        <w:noProof/>
      </w:rPr>
      <w:t>1</w:t>
    </w:r>
    <w:r w:rsidR="008E78E4">
      <w:rPr>
        <w:b/>
      </w:rPr>
      <w:fldChar w:fldCharType="end"/>
    </w:r>
    <w:r w:rsidR="008E78E4">
      <w:t xml:space="preserve"> of </w:t>
    </w:r>
    <w:r w:rsidR="008E78E4">
      <w:rPr>
        <w:b/>
      </w:rPr>
      <w:fldChar w:fldCharType="begin"/>
    </w:r>
    <w:r w:rsidR="008E78E4">
      <w:rPr>
        <w:b/>
      </w:rPr>
      <w:instrText xml:space="preserve"> NUMPAGES  \* Arabic  \* MERGEFORMAT </w:instrText>
    </w:r>
    <w:r w:rsidR="008E78E4">
      <w:rPr>
        <w:b/>
      </w:rPr>
      <w:fldChar w:fldCharType="separate"/>
    </w:r>
    <w:r w:rsidR="002820A0">
      <w:rPr>
        <w:b/>
        <w:noProof/>
      </w:rPr>
      <w:t>1</w:t>
    </w:r>
    <w:r w:rsidR="008E78E4">
      <w:rPr>
        <w:b/>
      </w:rPr>
      <w:fldChar w:fldCharType="end"/>
    </w:r>
  </w:p>
  <w:p w14:paraId="1930F7A8" w14:textId="77777777" w:rsidR="000348C0" w:rsidRPr="00582C4E" w:rsidRDefault="000348C0" w:rsidP="00582C4E">
    <w:pPr>
      <w:pStyle w:val="Footer"/>
      <w:tabs>
        <w:tab w:val="left" w:pos="5040"/>
      </w:tabs>
      <w:rPr>
        <w:i/>
      </w:rPr>
    </w:pPr>
    <w:r w:rsidRPr="00F108FF">
      <w:rPr>
        <w:i/>
      </w:rPr>
      <w:t>Print Date</w:t>
    </w:r>
    <w:r>
      <w:rPr>
        <w:i/>
      </w:rPr>
      <w:t>:</w:t>
    </w:r>
    <w:r w:rsidRPr="00F108FF">
      <w:rPr>
        <w:i/>
      </w:rPr>
      <w:t xml:space="preserve"> </w:t>
    </w:r>
    <w:r w:rsidR="00507BC7">
      <w:rPr>
        <w:i/>
      </w:rPr>
      <w:fldChar w:fldCharType="begin"/>
    </w:r>
    <w:r>
      <w:rPr>
        <w:i/>
      </w:rPr>
      <w:instrText xml:space="preserve"> PRINTDATE  \@ "M/d/yyyy"  \* MERGEFORMAT </w:instrText>
    </w:r>
    <w:r w:rsidR="00507BC7">
      <w:rPr>
        <w:i/>
      </w:rPr>
      <w:fldChar w:fldCharType="separate"/>
    </w:r>
    <w:r w:rsidR="00371EA4">
      <w:rPr>
        <w:i/>
        <w:noProof/>
      </w:rPr>
      <w:t>0/0/0000</w:t>
    </w:r>
    <w:r w:rsidR="00507BC7">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978A" w14:textId="77777777" w:rsidR="0088215E" w:rsidRDefault="0088215E" w:rsidP="008168B4">
      <w:r>
        <w:separator/>
      </w:r>
    </w:p>
  </w:footnote>
  <w:footnote w:type="continuationSeparator" w:id="0">
    <w:p w14:paraId="193AFD6D" w14:textId="77777777" w:rsidR="0088215E" w:rsidRDefault="0088215E" w:rsidP="0081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7C60" w14:textId="77777777" w:rsidR="000348C0" w:rsidRDefault="000348C0" w:rsidP="002B12D3">
    <w:pPr>
      <w:pStyle w:val="Header"/>
      <w:rPr>
        <w:b/>
        <w:bCs/>
        <w:i/>
        <w:iCs/>
      </w:rPr>
    </w:pPr>
    <w:r w:rsidRPr="00D27B11">
      <w:rPr>
        <w:noProof/>
      </w:rPr>
      <w:drawing>
        <wp:anchor distT="0" distB="0" distL="114300" distR="114300" simplePos="0" relativeHeight="251679744" behindDoc="0" locked="0" layoutInCell="1" allowOverlap="1" wp14:anchorId="29707AB3" wp14:editId="5B1FDEDF">
          <wp:simplePos x="0" y="0"/>
          <wp:positionH relativeFrom="column">
            <wp:posOffset>-285750</wp:posOffset>
          </wp:positionH>
          <wp:positionV relativeFrom="paragraph">
            <wp:posOffset>28575</wp:posOffset>
          </wp:positionV>
          <wp:extent cx="812165" cy="408305"/>
          <wp:effectExtent l="19050" t="0" r="6985" b="0"/>
          <wp:wrapSquare wrapText="bothSides"/>
          <wp:docPr id="3" name="Picture 1" descr="B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 Logo 003"/>
                  <pic:cNvPicPr>
                    <a:picLocks noChangeAspect="1" noChangeArrowheads="1"/>
                  </pic:cNvPicPr>
                </pic:nvPicPr>
                <pic:blipFill>
                  <a:blip r:embed="rId1"/>
                  <a:srcRect t="2835"/>
                  <a:stretch>
                    <a:fillRect/>
                  </a:stretch>
                </pic:blipFill>
                <pic:spPr bwMode="auto">
                  <a:xfrm>
                    <a:off x="0" y="0"/>
                    <a:ext cx="812165" cy="408305"/>
                  </a:xfrm>
                  <a:prstGeom prst="rect">
                    <a:avLst/>
                  </a:prstGeom>
                  <a:noFill/>
                  <a:ln w="9525">
                    <a:noFill/>
                    <a:miter lim="800000"/>
                    <a:headEnd/>
                    <a:tailEnd/>
                  </a:ln>
                </pic:spPr>
              </pic:pic>
            </a:graphicData>
          </a:graphic>
        </wp:anchor>
      </w:drawing>
    </w:r>
    <w:r>
      <w:rPr>
        <w:b/>
        <w:bCs/>
        <w:i/>
        <w:iCs/>
      </w:rPr>
      <w:t xml:space="preserve">   </w:t>
    </w:r>
  </w:p>
  <w:p w14:paraId="13AC39BB" w14:textId="77777777" w:rsidR="000348C0" w:rsidRDefault="000348C0" w:rsidP="002B12D3">
    <w:pPr>
      <w:pStyle w:val="Header"/>
      <w:rPr>
        <w:b/>
        <w:bCs/>
        <w:i/>
        <w:iCs/>
      </w:rPr>
    </w:pPr>
  </w:p>
  <w:p w14:paraId="512F8004" w14:textId="77777777" w:rsidR="000348C0" w:rsidRDefault="000348C0" w:rsidP="00DE1AAE">
    <w:pPr>
      <w:pStyle w:val="Header"/>
      <w:pBdr>
        <w:bottom w:val="single" w:sz="12" w:space="21" w:color="auto"/>
      </w:pBdr>
      <w:rPr>
        <w:b/>
        <w:bCs/>
        <w:i/>
        <w:iCs/>
      </w:rPr>
    </w:pPr>
    <w:r>
      <w:rPr>
        <w:b/>
        <w:bCs/>
        <w:i/>
        <w:iCs/>
      </w:rPr>
      <w:t xml:space="preserve">                     Policy Title: </w:t>
    </w:r>
    <w:sdt>
      <w:sdtPr>
        <w:rPr>
          <w:b/>
          <w:bCs/>
          <w:i/>
          <w:iCs/>
        </w:rPr>
        <w:alias w:val="Title"/>
        <w:id w:val="515315545"/>
        <w:dataBinding w:prefixMappings="xmlns:ns0='http://purl.org/dc/elements/1.1/' xmlns:ns1='http://schemas.openxmlformats.org/package/2006/metadata/core-properties' " w:xpath="/ns1:coreProperties[1]/ns0:title[1]" w:storeItemID="{6C3C8BC8-F283-45AE-878A-BAB7291924A1}"/>
        <w:text/>
      </w:sdtPr>
      <w:sdtEndPr/>
      <w:sdtContent>
        <w:r w:rsidR="00371EA4">
          <w:rPr>
            <w:b/>
            <w:bCs/>
            <w:i/>
            <w:iCs/>
          </w:rPr>
          <w:t>CT Administration of Iodinated Contrast Media</w:t>
        </w:r>
      </w:sdtContent>
    </w:sdt>
  </w:p>
  <w:p w14:paraId="264F056D" w14:textId="77777777" w:rsidR="000348C0" w:rsidRDefault="0003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B361" w14:textId="77777777" w:rsidR="000348C0" w:rsidRDefault="000348C0" w:rsidP="00B17002">
    <w:pPr>
      <w:tabs>
        <w:tab w:val="right" w:pos="10224"/>
      </w:tabs>
      <w:spacing w:before="120" w:after="120"/>
      <w:jc w:val="right"/>
      <w:rPr>
        <w:b/>
        <w:sz w:val="32"/>
        <w:szCs w:val="32"/>
      </w:rPr>
    </w:pPr>
    <w:r>
      <w:rPr>
        <w:b/>
        <w:noProof/>
        <w:sz w:val="32"/>
        <w:szCs w:val="32"/>
      </w:rPr>
      <w:drawing>
        <wp:anchor distT="0" distB="0" distL="114300" distR="114300" simplePos="0" relativeHeight="251678720" behindDoc="0" locked="0" layoutInCell="1" allowOverlap="1" wp14:anchorId="70B5F38A" wp14:editId="0F4CEFDE">
          <wp:simplePos x="0" y="0"/>
          <wp:positionH relativeFrom="column">
            <wp:posOffset>-238125</wp:posOffset>
          </wp:positionH>
          <wp:positionV relativeFrom="paragraph">
            <wp:posOffset>-142875</wp:posOffset>
          </wp:positionV>
          <wp:extent cx="1078865" cy="542925"/>
          <wp:effectExtent l="19050" t="0" r="6985" b="0"/>
          <wp:wrapSquare wrapText="bothSides"/>
          <wp:docPr id="2" name="Picture 1" descr="B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 Logo 003"/>
                  <pic:cNvPicPr>
                    <a:picLocks noChangeAspect="1" noChangeArrowheads="1"/>
                  </pic:cNvPicPr>
                </pic:nvPicPr>
                <pic:blipFill>
                  <a:blip r:embed="rId1"/>
                  <a:srcRect t="2835"/>
                  <a:stretch>
                    <a:fillRect/>
                  </a:stretch>
                </pic:blipFill>
                <pic:spPr bwMode="auto">
                  <a:xfrm>
                    <a:off x="0" y="0"/>
                    <a:ext cx="1078865" cy="542925"/>
                  </a:xfrm>
                  <a:prstGeom prst="rect">
                    <a:avLst/>
                  </a:prstGeom>
                  <a:noFill/>
                  <a:ln w="9525">
                    <a:noFill/>
                    <a:miter lim="800000"/>
                    <a:headEnd/>
                    <a:tailEnd/>
                  </a:ln>
                </pic:spPr>
              </pic:pic>
            </a:graphicData>
          </a:graphic>
        </wp:anchor>
      </w:drawing>
    </w:r>
    <w:r>
      <w:rPr>
        <w:b/>
        <w:sz w:val="32"/>
        <w:szCs w:val="32"/>
      </w:rPr>
      <w:t>POLICY and PROCEDURE</w:t>
    </w:r>
  </w:p>
  <w:p w14:paraId="27C9449D" w14:textId="77777777" w:rsidR="000348C0" w:rsidRDefault="000348C0" w:rsidP="00B17002">
    <w:pPr>
      <w:pStyle w:val="Heade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2434"/>
      <w:gridCol w:w="2509"/>
      <w:gridCol w:w="2514"/>
      <w:gridCol w:w="2858"/>
    </w:tblGrid>
    <w:tr w:rsidR="000348C0" w14:paraId="6DAEC93E" w14:textId="77777777" w:rsidTr="000348C0">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6F5A1399" w14:textId="77777777" w:rsidR="000348C0" w:rsidRDefault="000348C0" w:rsidP="000348C0">
          <w:pPr>
            <w:pStyle w:val="Header"/>
            <w:rPr>
              <w:b/>
              <w:color w:val="0000FF"/>
              <w:sz w:val="28"/>
              <w:szCs w:val="28"/>
            </w:rPr>
          </w:pPr>
          <w:r>
            <w:rPr>
              <w:b/>
              <w:sz w:val="28"/>
              <w:szCs w:val="28"/>
            </w:rPr>
            <w:t xml:space="preserve">TITLE:  </w:t>
          </w:r>
          <w:sdt>
            <w:sdtPr>
              <w:rPr>
                <w:b/>
                <w:sz w:val="28"/>
                <w:szCs w:val="28"/>
              </w:rPr>
              <w:alias w:val="Title"/>
              <w:tag w:val="Title"/>
              <w:id w:val="4182474"/>
              <w:lock w:val="contentLocked"/>
              <w:dataBinding w:prefixMappings="xmlns:ns0='http://purl.org/dc/elements/1.1/' xmlns:ns1='http://schemas.openxmlformats.org/package/2006/metadata/core-properties' " w:xpath="/ns1:coreProperties[1]/ns0:title[1]" w:storeItemID="{6C3C8BC8-F283-45AE-878A-BAB7291924A1}"/>
              <w:text/>
            </w:sdtPr>
            <w:sdtEndPr/>
            <w:sdtContent>
              <w:r w:rsidR="00371EA4">
                <w:rPr>
                  <w:b/>
                  <w:sz w:val="28"/>
                  <w:szCs w:val="28"/>
                </w:rPr>
                <w:t>CT Administration of Iodinated Contrast Media</w:t>
              </w:r>
            </w:sdtContent>
          </w:sdt>
        </w:p>
      </w:tc>
    </w:tr>
    <w:tr w:rsidR="000348C0" w14:paraId="50E0760F" w14:textId="77777777" w:rsidTr="000348C0">
      <w:tc>
        <w:tcPr>
          <w:tcW w:w="5130" w:type="dxa"/>
          <w:gridSpan w:val="2"/>
          <w:tcBorders>
            <w:top w:val="single" w:sz="4" w:space="0" w:color="auto"/>
            <w:left w:val="single" w:sz="4" w:space="0" w:color="auto"/>
            <w:bottom w:val="single" w:sz="4" w:space="0" w:color="auto"/>
            <w:right w:val="single" w:sz="4" w:space="0" w:color="auto"/>
          </w:tcBorders>
          <w:shd w:val="clear" w:color="auto" w:fill="FFFFFF"/>
        </w:tcPr>
        <w:p w14:paraId="656B48AE" w14:textId="4DB13817" w:rsidR="000348C0" w:rsidRDefault="000348C0" w:rsidP="000348C0">
          <w:pPr>
            <w:pStyle w:val="Header"/>
            <w:rPr>
              <w:b/>
              <w:color w:val="0000FF"/>
            </w:rPr>
          </w:pPr>
          <w:r>
            <w:rPr>
              <w:b/>
            </w:rPr>
            <w:t xml:space="preserve">Number:  </w:t>
          </w:r>
          <w:sdt>
            <w:sdtPr>
              <w:rPr>
                <w:b/>
              </w:rPr>
              <w:alias w:val="Policy Number"/>
              <w:tag w:val="Policy Number"/>
              <w:id w:val="4182475"/>
              <w:lock w:val="contentLocked"/>
              <w:dataBinding w:prefixMappings="xmlns:ns0='http://schemas.microsoft.com/office/2006/metadata/properties' xmlns:ns1='http://www.w3.org/2001/XMLSchema-instance' xmlns:ns2='http://schemas.quilogy.com/QPP/v3' " w:xpath="/ns0:properties[1]/documentManagement[1]/ns2:Policy_x005f_x0020_Number[1]" w:storeItemID="{B30F2E88-C61C-468D-AF95-BDD50496D3A4}"/>
              <w:text/>
            </w:sdtPr>
            <w:sdtEndPr/>
            <w:sdtContent>
              <w:r w:rsidR="000B130F">
                <w:rPr>
                  <w:b/>
                </w:rPr>
                <w:t>16321</w:t>
              </w:r>
            </w:sdtContent>
          </w:sdt>
        </w:p>
      </w:tc>
      <w:tc>
        <w:tcPr>
          <w:tcW w:w="5569" w:type="dxa"/>
          <w:gridSpan w:val="2"/>
          <w:tcBorders>
            <w:top w:val="single" w:sz="4" w:space="0" w:color="auto"/>
            <w:left w:val="single" w:sz="4" w:space="0" w:color="auto"/>
            <w:bottom w:val="single" w:sz="4" w:space="0" w:color="auto"/>
            <w:right w:val="single" w:sz="4" w:space="0" w:color="auto"/>
          </w:tcBorders>
          <w:shd w:val="clear" w:color="auto" w:fill="FFFFFF"/>
        </w:tcPr>
        <w:p w14:paraId="5FD03079" w14:textId="5AB11F3E" w:rsidR="000348C0" w:rsidRDefault="000348C0" w:rsidP="000348C0">
          <w:pPr>
            <w:pStyle w:val="Header"/>
            <w:tabs>
              <w:tab w:val="left" w:pos="1275"/>
            </w:tabs>
            <w:rPr>
              <w:b/>
              <w:color w:val="0000FF"/>
            </w:rPr>
          </w:pPr>
          <w:r>
            <w:rPr>
              <w:b/>
            </w:rPr>
            <w:t xml:space="preserve">Version:  </w:t>
          </w:r>
          <w:sdt>
            <w:sdtPr>
              <w:rPr>
                <w:b/>
              </w:rPr>
              <w:alias w:val="Document Number"/>
              <w:tag w:val="Document Number"/>
              <w:id w:val="4182476"/>
              <w:lock w:val="contentLocked"/>
              <w:dataBinding w:prefixMappings="xmlns:ns0='http://schemas.microsoft.com/office/2006/metadata/properties' xmlns:ns1='http://www.w3.org/2001/XMLSchema-instance' xmlns:ns2='http://schemas.quilogy.com/QPP/v3' " w:xpath="/ns0:properties[1]/documentManagement[1]/ns2:Document_x005f_x0020_Number[1]" w:storeItemID="{B30F2E88-C61C-468D-AF95-BDD50496D3A4}"/>
              <w:text/>
            </w:sdtPr>
            <w:sdtEndPr/>
            <w:sdtContent>
              <w:r w:rsidR="000B130F">
                <w:rPr>
                  <w:b/>
                </w:rPr>
                <w:t>16321.1</w:t>
              </w:r>
            </w:sdtContent>
          </w:sdt>
        </w:p>
      </w:tc>
    </w:tr>
    <w:tr w:rsidR="000348C0" w14:paraId="6BC1A25C" w14:textId="77777777" w:rsidTr="000348C0">
      <w:tc>
        <w:tcPr>
          <w:tcW w:w="5130" w:type="dxa"/>
          <w:gridSpan w:val="2"/>
          <w:tcBorders>
            <w:top w:val="single" w:sz="4" w:space="0" w:color="auto"/>
            <w:left w:val="single" w:sz="4" w:space="0" w:color="auto"/>
            <w:bottom w:val="single" w:sz="4" w:space="0" w:color="auto"/>
            <w:right w:val="single" w:sz="4" w:space="0" w:color="auto"/>
          </w:tcBorders>
          <w:shd w:val="clear" w:color="auto" w:fill="FFFFFF"/>
        </w:tcPr>
        <w:p w14:paraId="4E1E1110" w14:textId="77777777" w:rsidR="000348C0" w:rsidRDefault="000348C0" w:rsidP="000348C0">
          <w:pPr>
            <w:pStyle w:val="Header"/>
            <w:rPr>
              <w:b/>
              <w:color w:val="0000FF"/>
            </w:rPr>
          </w:pPr>
          <w:r>
            <w:rPr>
              <w:b/>
            </w:rPr>
            <w:t xml:space="preserve">Type:  </w:t>
          </w:r>
          <w:sdt>
            <w:sdtPr>
              <w:rPr>
                <w:b/>
              </w:rPr>
              <w:alias w:val="Policy Type"/>
              <w:tag w:val="Policy Type"/>
              <w:id w:val="4182477"/>
              <w:lock w:val="contentLocked"/>
              <w:dataBinding w:prefixMappings="xmlns:ns0='http://schemas.microsoft.com/office/2006/metadata/properties' xmlns:ns1='http://www.w3.org/2001/XMLSchema-instance' xmlns:ns2='http://schemas.quilogy.com/QPP/v3' " w:xpath="/ns0:properties[1]/documentManagement[1]/ns2:Policy_x005f_x0020_Type[1]" w:storeItemID="{B30F2E88-C61C-468D-AF95-BDD50496D3A4}"/>
              <w:comboBox w:lastValue="Patient Care">
                <w:listItem w:value="[Policy Type]"/>
              </w:comboBox>
            </w:sdtPr>
            <w:sdtEndPr/>
            <w:sdtContent>
              <w:r w:rsidR="00371EA4">
                <w:rPr>
                  <w:b/>
                </w:rPr>
                <w:t>Patient Care</w:t>
              </w:r>
            </w:sdtContent>
          </w:sdt>
        </w:p>
      </w:tc>
      <w:tc>
        <w:tcPr>
          <w:tcW w:w="5569" w:type="dxa"/>
          <w:gridSpan w:val="2"/>
          <w:tcBorders>
            <w:top w:val="single" w:sz="4" w:space="0" w:color="auto"/>
            <w:left w:val="single" w:sz="4" w:space="0" w:color="auto"/>
            <w:bottom w:val="single" w:sz="4" w:space="0" w:color="auto"/>
            <w:right w:val="single" w:sz="4" w:space="0" w:color="auto"/>
          </w:tcBorders>
          <w:shd w:val="clear" w:color="auto" w:fill="FFFFFF"/>
        </w:tcPr>
        <w:p w14:paraId="72817710" w14:textId="77777777" w:rsidR="000348C0" w:rsidRDefault="000348C0" w:rsidP="000348C0">
          <w:pPr>
            <w:pStyle w:val="Header"/>
            <w:rPr>
              <w:b/>
              <w:color w:val="0000FF"/>
            </w:rPr>
          </w:pPr>
          <w:r>
            <w:rPr>
              <w:b/>
            </w:rPr>
            <w:t xml:space="preserve">Author: </w:t>
          </w:r>
          <w:sdt>
            <w:sdtPr>
              <w:rPr>
                <w:b/>
              </w:rPr>
              <w:alias w:val="Document Author"/>
              <w:tag w:val="Document Author"/>
              <w:id w:val="4182478"/>
              <w:lock w:val="contentLocked"/>
              <w:dataBinding w:prefixMappings="xmlns:ns0='http://schemas.microsoft.com/office/2006/metadata/properties' xmlns:ns1='http://www.w3.org/2001/XMLSchema-instance' xmlns:ns2='http://schemas.quilogy.com/QPP/v3' " w:xpath="/ns0:properties[1]/documentManagement[1]/ns2:Document_x005f_x0020_Author[1]" w:storeItemID="{B30F2E88-C61C-468D-AF95-BDD50496D3A4}"/>
              <w:text/>
            </w:sdtPr>
            <w:sdtEndPr/>
            <w:sdtContent>
              <w:r w:rsidR="00371EA4">
                <w:rPr>
                  <w:b/>
                </w:rPr>
                <w:t>Ryan Avery, MD and Bobby Kalb, MD</w:t>
              </w:r>
            </w:sdtContent>
          </w:sdt>
        </w:p>
      </w:tc>
    </w:tr>
    <w:tr w:rsidR="000348C0" w14:paraId="55F93B7C" w14:textId="77777777" w:rsidTr="000348C0">
      <w:tc>
        <w:tcPr>
          <w:tcW w:w="2525" w:type="dxa"/>
          <w:tcBorders>
            <w:top w:val="single" w:sz="4" w:space="0" w:color="auto"/>
            <w:left w:val="single" w:sz="4" w:space="0" w:color="auto"/>
            <w:bottom w:val="single" w:sz="4" w:space="0" w:color="auto"/>
            <w:right w:val="single" w:sz="4" w:space="0" w:color="auto"/>
          </w:tcBorders>
          <w:shd w:val="clear" w:color="auto" w:fill="FFFFFF"/>
        </w:tcPr>
        <w:p w14:paraId="7E7EA5DE" w14:textId="77777777" w:rsidR="000348C0" w:rsidRDefault="000348C0" w:rsidP="000348C0">
          <w:pPr>
            <w:pStyle w:val="Title"/>
            <w:spacing w:before="20" w:after="20"/>
            <w:jc w:val="left"/>
            <w:rPr>
              <w:rFonts w:ascii="Times New Roman" w:hAnsi="Times New Roman" w:cs="Times New Roman"/>
              <w:bCs w:val="0"/>
              <w:sz w:val="20"/>
              <w:szCs w:val="20"/>
              <w:u w:val="none"/>
            </w:rPr>
          </w:pPr>
          <w:r>
            <w:rPr>
              <w:rFonts w:ascii="Times New Roman" w:hAnsi="Times New Roman" w:cs="Times New Roman"/>
              <w:bCs w:val="0"/>
              <w:sz w:val="20"/>
              <w:szCs w:val="20"/>
              <w:u w:val="none"/>
            </w:rPr>
            <w:t xml:space="preserve">Effective Date: </w:t>
          </w:r>
          <w:sdt>
            <w:sdtPr>
              <w:rPr>
                <w:rFonts w:ascii="Times New Roman" w:hAnsi="Times New Roman" w:cs="Times New Roman"/>
                <w:bCs w:val="0"/>
                <w:sz w:val="20"/>
                <w:szCs w:val="20"/>
                <w:u w:val="none"/>
              </w:rPr>
              <w:alias w:val="Effective Date Start"/>
              <w:tag w:val="Effective Date Start"/>
              <w:id w:val="4182479"/>
              <w:lock w:val="contentLocked"/>
              <w:dataBinding w:prefixMappings="xmlns:ns0='http://schemas.microsoft.com/office/2006/metadata/properties' xmlns:ns1='http://www.w3.org/2001/XMLSchema-instance' xmlns:ns2='http://schemas.quilogy.com/QPP/v3' " w:xpath="/ns0:properties[1]/documentManagement[1]/ns2:Effective_x005f_x0020_Date_x005f_x0020_Start[1]" w:storeItemID="{B30F2E88-C61C-468D-AF95-BDD50496D3A4}"/>
              <w:date w:fullDate="2017-03-22T00:00:00Z">
                <w:dateFormat w:val="M/d/yyyy"/>
                <w:lid w:val="en-US"/>
                <w:storeMappedDataAs w:val="dateTime"/>
                <w:calendar w:val="gregorian"/>
              </w:date>
            </w:sdtPr>
            <w:sdtEndPr/>
            <w:sdtContent>
              <w:r w:rsidR="00371EA4">
                <w:rPr>
                  <w:rFonts w:ascii="Times New Roman" w:hAnsi="Times New Roman" w:cs="Times New Roman"/>
                  <w:bCs w:val="0"/>
                  <w:sz w:val="20"/>
                  <w:szCs w:val="20"/>
                  <w:u w:val="none"/>
                </w:rPr>
                <w:t>3/22/2017</w:t>
              </w:r>
            </w:sdtContent>
          </w:sdt>
        </w:p>
      </w:tc>
      <w:tc>
        <w:tcPr>
          <w:tcW w:w="2605" w:type="dxa"/>
          <w:tcBorders>
            <w:top w:val="single" w:sz="4" w:space="0" w:color="auto"/>
            <w:left w:val="single" w:sz="4" w:space="0" w:color="auto"/>
            <w:bottom w:val="single" w:sz="4" w:space="0" w:color="auto"/>
            <w:right w:val="single" w:sz="4" w:space="0" w:color="auto"/>
          </w:tcBorders>
          <w:shd w:val="clear" w:color="auto" w:fill="FFFFFF"/>
        </w:tcPr>
        <w:p w14:paraId="5BAE3EFE" w14:textId="77777777" w:rsidR="000348C0" w:rsidRPr="00DA4EDD" w:rsidRDefault="000348C0" w:rsidP="000348C0">
          <w:pPr>
            <w:pStyle w:val="Title"/>
            <w:spacing w:before="20" w:after="20"/>
            <w:jc w:val="left"/>
            <w:rPr>
              <w:rFonts w:ascii="Times New Roman" w:hAnsi="Times New Roman" w:cs="Times New Roman"/>
              <w:sz w:val="22"/>
              <w:szCs w:val="22"/>
              <w:u w:val="none"/>
            </w:rPr>
          </w:pPr>
          <w:r>
            <w:rPr>
              <w:rFonts w:ascii="Times New Roman" w:hAnsi="Times New Roman" w:cs="Times New Roman"/>
              <w:bCs w:val="0"/>
              <w:sz w:val="20"/>
              <w:szCs w:val="20"/>
              <w:u w:val="none"/>
            </w:rPr>
            <w:t>Original D</w:t>
          </w:r>
          <w:r w:rsidRPr="002A736A">
            <w:rPr>
              <w:rFonts w:ascii="Times New Roman" w:hAnsi="Times New Roman" w:cs="Times New Roman"/>
              <w:bCs w:val="0"/>
              <w:sz w:val="20"/>
              <w:szCs w:val="20"/>
              <w:u w:val="none"/>
            </w:rPr>
            <w:t>ate:</w:t>
          </w:r>
          <w:r>
            <w:rPr>
              <w:rFonts w:ascii="Times New Roman" w:hAnsi="Times New Roman" w:cs="Times New Roman"/>
              <w:bCs w:val="0"/>
              <w:sz w:val="20"/>
              <w:szCs w:val="20"/>
              <w:u w:val="none"/>
            </w:rPr>
            <w:t xml:space="preserve"> </w:t>
          </w:r>
          <w:sdt>
            <w:sdtPr>
              <w:rPr>
                <w:rFonts w:ascii="Times New Roman" w:hAnsi="Times New Roman" w:cs="Times New Roman"/>
                <w:bCs w:val="0"/>
                <w:sz w:val="20"/>
                <w:szCs w:val="20"/>
                <w:u w:val="none"/>
              </w:rPr>
              <w:alias w:val="Original Date"/>
              <w:tag w:val="Original Date"/>
              <w:id w:val="4182480"/>
              <w:lock w:val="contentLocked"/>
              <w:dataBinding w:prefixMappings="xmlns:ns0='http://schemas.microsoft.com/office/2006/metadata/properties' xmlns:ns1='http://www.w3.org/2001/XMLSchema-instance' xmlns:ns2='http://schemas.quilogy.com/QPP/v3' " w:xpath="/ns0:properties[1]/documentManagement[1]/ns2:Original_x005f_x0020_Date[1]" w:storeItemID="{B30F2E88-C61C-468D-AF95-BDD50496D3A4}"/>
              <w:date w:fullDate="2014-04-15T00:00:00Z">
                <w:dateFormat w:val="M/d/yyyy"/>
                <w:lid w:val="en-US"/>
                <w:storeMappedDataAs w:val="dateTime"/>
                <w:calendar w:val="gregorian"/>
              </w:date>
            </w:sdtPr>
            <w:sdtEndPr/>
            <w:sdtContent>
              <w:r w:rsidR="00371EA4">
                <w:rPr>
                  <w:rFonts w:ascii="Times New Roman" w:hAnsi="Times New Roman" w:cs="Times New Roman"/>
                  <w:bCs w:val="0"/>
                  <w:sz w:val="20"/>
                  <w:szCs w:val="20"/>
                  <w:u w:val="none"/>
                </w:rPr>
                <w:t>4/15/2014</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46B36E2A" w14:textId="77777777" w:rsidR="00861522" w:rsidRPr="00861522" w:rsidRDefault="00386A75" w:rsidP="00D95A7C">
          <w:pPr>
            <w:pStyle w:val="Header"/>
            <w:rPr>
              <w:b/>
            </w:rPr>
          </w:pPr>
          <w:r>
            <w:rPr>
              <w:b/>
            </w:rPr>
            <w:t>Approval</w:t>
          </w:r>
          <w:r w:rsidR="000348C0">
            <w:rPr>
              <w:b/>
            </w:rPr>
            <w:t xml:space="preserve"> Date:  </w:t>
          </w:r>
          <w:sdt>
            <w:sdtPr>
              <w:rPr>
                <w:b/>
              </w:rPr>
              <w:alias w:val="Approval Date"/>
              <w:tag w:val="Approval Date"/>
              <w:id w:val="515315587"/>
              <w:lock w:val="contentLocked"/>
              <w:dataBinding w:prefixMappings="xmlns:ns0='http://schemas.microsoft.com/office/2006/metadata/properties' xmlns:ns1='http://www.w3.org/2001/XMLSchema-instance' xmlns:ns2='http://schemas.quilogy.com/QPP/v3' " w:xpath="/ns0:properties[1]/documentManagement[1]/ns2:Approval_x005f_x0020_Date[1]" w:storeItemID="{B30F2E88-C61C-468D-AF95-BDD50496D3A4}"/>
              <w:date w:fullDate="2017-03-07T00:00:00Z">
                <w:dateFormat w:val="M/d/yyyy"/>
                <w:lid w:val="en-US"/>
                <w:storeMappedDataAs w:val="dateTime"/>
                <w:calendar w:val="gregorian"/>
              </w:date>
            </w:sdtPr>
            <w:sdtEndPr/>
            <w:sdtContent>
              <w:r w:rsidR="00371EA4">
                <w:rPr>
                  <w:b/>
                </w:rPr>
                <w:t>3/7/2017</w:t>
              </w:r>
            </w:sdtContent>
          </w:sdt>
        </w:p>
      </w:tc>
      <w:tc>
        <w:tcPr>
          <w:tcW w:w="2959" w:type="dxa"/>
          <w:tcBorders>
            <w:top w:val="single" w:sz="4" w:space="0" w:color="auto"/>
            <w:left w:val="single" w:sz="4" w:space="0" w:color="auto"/>
            <w:bottom w:val="single" w:sz="4" w:space="0" w:color="auto"/>
            <w:right w:val="single" w:sz="4" w:space="0" w:color="auto"/>
          </w:tcBorders>
          <w:shd w:val="clear" w:color="auto" w:fill="FFFFFF"/>
        </w:tcPr>
        <w:p w14:paraId="6C961D91" w14:textId="77777777" w:rsidR="000348C0" w:rsidRDefault="000348C0" w:rsidP="000348C0">
          <w:pPr>
            <w:pStyle w:val="Header"/>
            <w:rPr>
              <w:b/>
              <w:color w:val="0000FF"/>
            </w:rPr>
          </w:pPr>
          <w:r>
            <w:rPr>
              <w:b/>
            </w:rPr>
            <w:t>Deactivation Date</w:t>
          </w:r>
          <w:r w:rsidRPr="00C15A46">
            <w:rPr>
              <w:b/>
            </w:rPr>
            <w:t xml:space="preserve">: </w:t>
          </w:r>
          <w:sdt>
            <w:sdtPr>
              <w:rPr>
                <w:b/>
              </w:rPr>
              <w:alias w:val="Effective Date End"/>
              <w:tag w:val="Effective Date End"/>
              <w:id w:val="4182482"/>
              <w:lock w:val="contentLocked"/>
              <w:showingPlcHdr/>
              <w:dataBinding w:prefixMappings="xmlns:ns0='http://schemas.microsoft.com/office/2006/metadata/properties' xmlns:ns1='http://www.w3.org/2001/XMLSchema-instance' xmlns:ns2='http://schemas.quilogy.com/QPP/v3' " w:xpath="/ns0:properties[1]/documentManagement[1]/ns2:Effective_x005f_x0020_Date_x005f_x0020_End[1]" w:storeItemID="{B30F2E88-C61C-468D-AF95-BDD50496D3A4}"/>
              <w:date w:fullDate="2244-12-31T00:00:00Z">
                <w:dateFormat w:val="M/d/yyyy"/>
                <w:lid w:val="en-US"/>
                <w:storeMappedDataAs w:val="dateTime"/>
                <w:calendar w:val="gregorian"/>
              </w:date>
            </w:sdtPr>
            <w:sdtEndPr/>
            <w:sdtContent>
              <w:r>
                <w:rPr>
                  <w:b/>
                </w:rPr>
                <w:t xml:space="preserve">                 </w:t>
              </w:r>
            </w:sdtContent>
          </w:sdt>
        </w:p>
      </w:tc>
    </w:tr>
    <w:tr w:rsidR="000348C0" w14:paraId="3C69AA2D" w14:textId="77777777" w:rsidTr="000348C0">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556BEEF8" w14:textId="2AEEBEBA" w:rsidR="000348C0" w:rsidRDefault="000348C0" w:rsidP="000348C0">
          <w:pPr>
            <w:pStyle w:val="Header"/>
            <w:rPr>
              <w:b/>
            </w:rPr>
          </w:pPr>
          <w:r>
            <w:rPr>
              <w:b/>
            </w:rPr>
            <w:t xml:space="preserve">Facility: </w:t>
          </w:r>
          <w:sdt>
            <w:sdtPr>
              <w:rPr>
                <w:b/>
              </w:rPr>
              <w:alias w:val="Facility Name(s)"/>
              <w:tag w:val="Facility Name(s)"/>
              <w:id w:val="4182483"/>
              <w:lock w:val="contentLocked"/>
              <w:dataBinding w:prefixMappings="xmlns:ns0='http://schemas.microsoft.com/office/2006/metadata/properties' xmlns:ns1='http://www.w3.org/2001/XMLSchema-instance' xmlns:ns2='http://schemas.quilogy.com/QPP/v3' " w:xpath="/ns0:properties[1]/documentManagement[1]/ns2:PolicyFacilityNames[1]" w:storeItemID="{B30F2E88-C61C-468D-AF95-BDD50496D3A4}"/>
              <w:text w:multiLine="1"/>
            </w:sdtPr>
            <w:sdtEndPr/>
            <w:sdtContent>
              <w:r w:rsidR="001D3E27">
                <w:rPr>
                  <w:b/>
                </w:rPr>
                <w:t>Banner - University Medical Center South; Banner - University Medical Center Tucson</w:t>
              </w:r>
            </w:sdtContent>
          </w:sdt>
          <w:r w:rsidR="001D3E27">
            <w:rPr>
              <w:b/>
            </w:rPr>
            <w:t xml:space="preserve">; Banner - </w:t>
          </w:r>
          <w:r w:rsidR="00371EA4">
            <w:rPr>
              <w:b/>
            </w:rPr>
            <w:t>University Medical Imaging Center</w:t>
          </w:r>
        </w:p>
        <w:p w14:paraId="28BB81A7" w14:textId="77777777" w:rsidR="000348C0" w:rsidRDefault="000348C0" w:rsidP="000348C0">
          <w:pPr>
            <w:pStyle w:val="Header"/>
            <w:rPr>
              <w:b/>
            </w:rPr>
          </w:pPr>
        </w:p>
      </w:tc>
    </w:tr>
    <w:tr w:rsidR="000348C0" w14:paraId="20CA9A28" w14:textId="77777777" w:rsidTr="000348C0">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3CB25744" w14:textId="77777777" w:rsidR="000348C0" w:rsidRDefault="000348C0" w:rsidP="000348C0">
          <w:pPr>
            <w:pStyle w:val="Header"/>
            <w:rPr>
              <w:b/>
              <w:color w:val="0000FF"/>
            </w:rPr>
          </w:pPr>
          <w:r>
            <w:rPr>
              <w:b/>
            </w:rPr>
            <w:t xml:space="preserve">Population (Define):  </w:t>
          </w:r>
          <w:sdt>
            <w:sdtPr>
              <w:rPr>
                <w:b/>
              </w:rPr>
              <w:alias w:val="Relevant Population"/>
              <w:tag w:val="Relevant Population"/>
              <w:id w:val="4182484"/>
              <w:lock w:val="contentLocked"/>
              <w:dataBinding w:prefixMappings="xmlns:ns0='http://schemas.microsoft.com/office/2006/metadata/properties' xmlns:ns1='http://www.w3.org/2001/XMLSchema-instance' xmlns:ns2='http://schemas.quilogy.com/QPP/v3' " w:xpath="/ns0:properties[1]/documentManagement[1]/ns2:Relevant_x005f_x0020_Population[1]" w:storeItemID="{B30F2E88-C61C-468D-AF95-BDD50496D3A4}"/>
              <w:comboBox w:lastValue="All Employees, Patients &amp; Visitors">
                <w:listItem w:value="[Relevant Population]"/>
              </w:comboBox>
            </w:sdtPr>
            <w:sdtEndPr/>
            <w:sdtContent>
              <w:r w:rsidR="00371EA4">
                <w:rPr>
                  <w:b/>
                </w:rPr>
                <w:t>All Employees, Patients &amp; Visitors</w:t>
              </w:r>
            </w:sdtContent>
          </w:sdt>
        </w:p>
      </w:tc>
    </w:tr>
    <w:tr w:rsidR="000348C0" w14:paraId="710E46A1" w14:textId="77777777" w:rsidTr="000348C0">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1788AAD4" w14:textId="77777777" w:rsidR="000348C0" w:rsidRDefault="000348C0" w:rsidP="000348C0">
          <w:pPr>
            <w:pStyle w:val="Header"/>
            <w:rPr>
              <w:b/>
            </w:rPr>
          </w:pPr>
          <w:r>
            <w:rPr>
              <w:b/>
            </w:rPr>
            <w:t xml:space="preserve">Replaces: </w:t>
          </w:r>
          <w:sdt>
            <w:sdtPr>
              <w:rPr>
                <w:b/>
              </w:rPr>
              <w:alias w:val="Replaces"/>
              <w:tag w:val="Replaces"/>
              <w:id w:val="4182485"/>
              <w:lock w:val="contentLocked"/>
              <w:dataBinding w:prefixMappings="xmlns:ns0='http://schemas.microsoft.com/office/2006/metadata/properties' xmlns:ns1='http://www.w3.org/2001/XMLSchema-instance' xmlns:ns2='http://schemas.quilogy.com/QPP/v3' " w:xpath="/ns0:properties[1]/documentManagement[1]/ns2:Replaces[1]" w:storeItemID="{B30F2E88-C61C-468D-AF95-BDD50496D3A4}"/>
              <w:text/>
            </w:sdtPr>
            <w:sdtEndPr/>
            <w:sdtContent>
              <w:r w:rsidR="00371EA4">
                <w:rPr>
                  <w:b/>
                </w:rPr>
                <w:t>MM003</w:t>
              </w:r>
            </w:sdtContent>
          </w:sdt>
        </w:p>
      </w:tc>
    </w:tr>
    <w:tr w:rsidR="000348C0" w14:paraId="5D4B90E8" w14:textId="77777777" w:rsidTr="000348C0">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4BB8707E" w14:textId="77777777" w:rsidR="000348C0" w:rsidRDefault="000348C0" w:rsidP="000348C0">
          <w:pPr>
            <w:pStyle w:val="Header"/>
            <w:rPr>
              <w:b/>
            </w:rPr>
          </w:pPr>
          <w:r>
            <w:rPr>
              <w:b/>
            </w:rPr>
            <w:t xml:space="preserve">Approved by: </w:t>
          </w:r>
          <w:sdt>
            <w:sdtPr>
              <w:rPr>
                <w:b/>
              </w:rPr>
              <w:alias w:val="Document Approvers"/>
              <w:tag w:val="Document Approvers"/>
              <w:id w:val="4182486"/>
              <w:lock w:val="contentLocked"/>
              <w:dataBinding w:prefixMappings="xmlns:ns0='http://schemas.microsoft.com/office/2006/metadata/properties' xmlns:ns1='http://www.w3.org/2001/XMLSchema-instance' xmlns:ns2='http://schemas.quilogy.com/QPP/v3' " w:xpath="/ns0:properties[1]/documentManagement[1]/ns2:Document_x005f_x0020_Approvers[1]" w:storeItemID="{B30F2E88-C61C-468D-AF95-BDD50496D3A4}"/>
              <w:text w:multiLine="1"/>
            </w:sdtPr>
            <w:sdtEndPr/>
            <w:sdtContent>
              <w:r w:rsidR="00371EA4">
                <w:rPr>
                  <w:b/>
                </w:rPr>
                <w:t>CT Quality and Safety Committee</w:t>
              </w:r>
            </w:sdtContent>
          </w:sdt>
        </w:p>
        <w:p w14:paraId="7DC08216" w14:textId="77777777" w:rsidR="000348C0" w:rsidRPr="00230AA5" w:rsidRDefault="000348C0" w:rsidP="000348C0">
          <w:pPr>
            <w:pStyle w:val="Header"/>
            <w:rPr>
              <w:b/>
            </w:rPr>
          </w:pPr>
        </w:p>
      </w:tc>
    </w:tr>
  </w:tbl>
  <w:p w14:paraId="37030B7E" w14:textId="77777777" w:rsidR="000348C0" w:rsidRPr="00351991" w:rsidRDefault="000348C0" w:rsidP="00B17002">
    <w:pPr>
      <w:pStyle w:val="Header"/>
    </w:pPr>
  </w:p>
  <w:p w14:paraId="0ADCBA3E" w14:textId="77777777" w:rsidR="000348C0" w:rsidRDefault="0003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C4F"/>
    <w:multiLevelType w:val="multilevel"/>
    <w:tmpl w:val="B07643C4"/>
    <w:lvl w:ilvl="0">
      <w:start w:val="1"/>
      <w:numFmt w:val="upperRoman"/>
      <w:lvlText w:val="%1."/>
      <w:lvlJc w:val="left"/>
      <w:pPr>
        <w:tabs>
          <w:tab w:val="num" w:pos="720"/>
        </w:tabs>
        <w:ind w:left="0" w:firstLine="0"/>
      </w:pPr>
      <w:rPr>
        <w:rFonts w:ascii="Times New Roman" w:hAnsi="Times New Roman" w:hint="default"/>
        <w:b/>
        <w:i w:val="0"/>
        <w:color w:val="auto"/>
        <w:sz w:val="28"/>
        <w:szCs w:val="28"/>
      </w:rPr>
    </w:lvl>
    <w:lvl w:ilvl="1">
      <w:start w:val="1"/>
      <w:numFmt w:val="upperLetter"/>
      <w:lvlText w:val="%2."/>
      <w:lvlJc w:val="left"/>
      <w:pPr>
        <w:tabs>
          <w:tab w:val="num" w:pos="1080"/>
        </w:tabs>
        <w:ind w:left="1080" w:hanging="360"/>
      </w:pPr>
      <w:rPr>
        <w:rFonts w:ascii="Times New Roman" w:hAnsi="Times New Roman" w:hint="default"/>
        <w:b w:val="0"/>
        <w:i w:val="0"/>
        <w:color w:val="auto"/>
        <w:sz w:val="22"/>
        <w:szCs w:val="22"/>
      </w:rPr>
    </w:lvl>
    <w:lvl w:ilvl="2">
      <w:start w:val="1"/>
      <w:numFmt w:val="decimal"/>
      <w:lvlText w:val="%3."/>
      <w:lvlJc w:val="left"/>
      <w:pPr>
        <w:tabs>
          <w:tab w:val="num" w:pos="1440"/>
        </w:tabs>
        <w:ind w:left="1440" w:hanging="360"/>
      </w:pPr>
      <w:rPr>
        <w:rFonts w:ascii="Times New Roman" w:hAnsi="Times New Roman" w:hint="default"/>
        <w:b w:val="0"/>
        <w:i w:val="0"/>
        <w:sz w:val="20"/>
        <w:szCs w:val="20"/>
      </w:rPr>
    </w:lvl>
    <w:lvl w:ilvl="3">
      <w:start w:val="1"/>
      <w:numFmt w:val="lowerLetter"/>
      <w:lvlText w:val="%4."/>
      <w:lvlJc w:val="left"/>
      <w:pPr>
        <w:tabs>
          <w:tab w:val="num" w:pos="1800"/>
        </w:tabs>
        <w:ind w:left="1800" w:hanging="360"/>
      </w:pPr>
      <w:rPr>
        <w:rFonts w:ascii="Times New Roman" w:hAnsi="Times New Roman" w:hint="default"/>
        <w:b w:val="0"/>
        <w:i w:val="0"/>
        <w:sz w:val="20"/>
        <w:szCs w:val="20"/>
      </w:rPr>
    </w:lvl>
    <w:lvl w:ilvl="4">
      <w:start w:val="1"/>
      <w:numFmt w:val="lowerRoman"/>
      <w:lvlText w:val="%5."/>
      <w:lvlJc w:val="left"/>
      <w:pPr>
        <w:tabs>
          <w:tab w:val="num" w:pos="2160"/>
        </w:tabs>
        <w:ind w:left="2160" w:hanging="360"/>
      </w:pPr>
      <w:rPr>
        <w:rFonts w:ascii="Times New Roman" w:hAnsi="Times New Roman" w:hint="default"/>
        <w:b w:val="0"/>
        <w:i w:val="0"/>
        <w:sz w:val="20"/>
        <w:szCs w:val="20"/>
      </w:rPr>
    </w:lvl>
    <w:lvl w:ilvl="5">
      <w:start w:val="1"/>
      <w:numFmt w:val="lowerRoman"/>
      <w:lvlText w:val="(%6)"/>
      <w:lvlJc w:val="left"/>
      <w:pPr>
        <w:tabs>
          <w:tab w:val="num" w:pos="2520"/>
        </w:tabs>
        <w:ind w:left="2520" w:hanging="360"/>
      </w:pPr>
      <w:rPr>
        <w:rFonts w:ascii="Times New Roman" w:hAnsi="Times New Roman" w:hint="default"/>
        <w:b w:val="0"/>
        <w:i w:val="0"/>
        <w:sz w:val="20"/>
        <w:szCs w:val="20"/>
      </w:rPr>
    </w:lvl>
    <w:lvl w:ilvl="6">
      <w:start w:val="1"/>
      <w:numFmt w:val="lowerLetter"/>
      <w:lvlText w:val="(%7)"/>
      <w:lvlJc w:val="left"/>
      <w:pPr>
        <w:tabs>
          <w:tab w:val="num" w:pos="2880"/>
        </w:tabs>
        <w:ind w:left="2880" w:hanging="360"/>
      </w:pPr>
      <w:rPr>
        <w:rFonts w:ascii="Times New Roman" w:hAnsi="Times New Roman" w:hint="default"/>
        <w:b w:val="0"/>
        <w:i w:val="0"/>
        <w:sz w:val="20"/>
        <w:szCs w:val="2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50731FD2"/>
    <w:multiLevelType w:val="hybridMultilevel"/>
    <w:tmpl w:val="0B42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A4"/>
    <w:rsid w:val="000215A8"/>
    <w:rsid w:val="000348C0"/>
    <w:rsid w:val="00064BD5"/>
    <w:rsid w:val="000A393C"/>
    <w:rsid w:val="000B130F"/>
    <w:rsid w:val="000C3583"/>
    <w:rsid w:val="000C3C6B"/>
    <w:rsid w:val="000D418C"/>
    <w:rsid w:val="000F7BDE"/>
    <w:rsid w:val="00115F38"/>
    <w:rsid w:val="00137A28"/>
    <w:rsid w:val="001D3E27"/>
    <w:rsid w:val="001E4B56"/>
    <w:rsid w:val="00236F10"/>
    <w:rsid w:val="00267822"/>
    <w:rsid w:val="002820A0"/>
    <w:rsid w:val="002B12D3"/>
    <w:rsid w:val="00371EA4"/>
    <w:rsid w:val="00386A75"/>
    <w:rsid w:val="003D5E02"/>
    <w:rsid w:val="003F5C97"/>
    <w:rsid w:val="004231F9"/>
    <w:rsid w:val="004700A6"/>
    <w:rsid w:val="005018CB"/>
    <w:rsid w:val="00507BC7"/>
    <w:rsid w:val="00550CC4"/>
    <w:rsid w:val="00582C4E"/>
    <w:rsid w:val="00585EF2"/>
    <w:rsid w:val="0059319F"/>
    <w:rsid w:val="00626021"/>
    <w:rsid w:val="00647C7B"/>
    <w:rsid w:val="006566D5"/>
    <w:rsid w:val="006F7030"/>
    <w:rsid w:val="00703612"/>
    <w:rsid w:val="0080776B"/>
    <w:rsid w:val="008168B4"/>
    <w:rsid w:val="008415CB"/>
    <w:rsid w:val="00855EAD"/>
    <w:rsid w:val="00861522"/>
    <w:rsid w:val="0088215E"/>
    <w:rsid w:val="008C3BA6"/>
    <w:rsid w:val="008E78E4"/>
    <w:rsid w:val="00920A4B"/>
    <w:rsid w:val="00937B11"/>
    <w:rsid w:val="009B2FBD"/>
    <w:rsid w:val="009F5AA7"/>
    <w:rsid w:val="00A829F0"/>
    <w:rsid w:val="00AC7361"/>
    <w:rsid w:val="00AD5865"/>
    <w:rsid w:val="00B10246"/>
    <w:rsid w:val="00B17002"/>
    <w:rsid w:val="00B2081A"/>
    <w:rsid w:val="00B2671D"/>
    <w:rsid w:val="00B85A8A"/>
    <w:rsid w:val="00BC1E94"/>
    <w:rsid w:val="00BC2AE8"/>
    <w:rsid w:val="00BC5FD4"/>
    <w:rsid w:val="00C94D49"/>
    <w:rsid w:val="00D95A7C"/>
    <w:rsid w:val="00DD26BF"/>
    <w:rsid w:val="00DE1AAE"/>
    <w:rsid w:val="00E95AE5"/>
    <w:rsid w:val="00EE1A98"/>
    <w:rsid w:val="00F2302B"/>
    <w:rsid w:val="00F4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D391E"/>
  <w15:docId w15:val="{0741A77B-CB19-40E4-9531-C0956A9C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8B4"/>
    <w:pPr>
      <w:tabs>
        <w:tab w:val="center" w:pos="4680"/>
        <w:tab w:val="right" w:pos="9360"/>
      </w:tabs>
    </w:pPr>
  </w:style>
  <w:style w:type="character" w:customStyle="1" w:styleId="HeaderChar">
    <w:name w:val="Header Char"/>
    <w:basedOn w:val="DefaultParagraphFont"/>
    <w:link w:val="Header"/>
    <w:rsid w:val="008168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8B4"/>
    <w:pPr>
      <w:tabs>
        <w:tab w:val="center" w:pos="4680"/>
        <w:tab w:val="right" w:pos="9360"/>
      </w:tabs>
    </w:pPr>
  </w:style>
  <w:style w:type="character" w:customStyle="1" w:styleId="FooterChar">
    <w:name w:val="Footer Char"/>
    <w:basedOn w:val="DefaultParagraphFont"/>
    <w:link w:val="Footer"/>
    <w:uiPriority w:val="99"/>
    <w:rsid w:val="008168B4"/>
    <w:rPr>
      <w:rFonts w:ascii="Times New Roman" w:eastAsia="Times New Roman" w:hAnsi="Times New Roman" w:cs="Times New Roman"/>
      <w:sz w:val="20"/>
      <w:szCs w:val="20"/>
    </w:rPr>
  </w:style>
  <w:style w:type="paragraph" w:styleId="Title">
    <w:name w:val="Title"/>
    <w:basedOn w:val="Normal"/>
    <w:link w:val="TitleChar"/>
    <w:qFormat/>
    <w:rsid w:val="008168B4"/>
    <w:pPr>
      <w:widowControl w:val="0"/>
      <w:autoSpaceDE w:val="0"/>
      <w:autoSpaceDN w:val="0"/>
      <w:adjustRightInd w:val="0"/>
      <w:jc w:val="center"/>
    </w:pPr>
    <w:rPr>
      <w:rFonts w:ascii="Tahoma" w:hAnsi="Tahoma" w:cs="Tahoma"/>
      <w:b/>
      <w:bCs/>
      <w:sz w:val="24"/>
      <w:szCs w:val="24"/>
      <w:u w:val="single"/>
    </w:rPr>
  </w:style>
  <w:style w:type="character" w:customStyle="1" w:styleId="TitleChar">
    <w:name w:val="Title Char"/>
    <w:basedOn w:val="DefaultParagraphFont"/>
    <w:link w:val="Title"/>
    <w:rsid w:val="008168B4"/>
    <w:rPr>
      <w:rFonts w:ascii="Tahoma" w:eastAsia="Times New Roman" w:hAnsi="Tahoma" w:cs="Tahoma"/>
      <w:b/>
      <w:bCs/>
      <w:sz w:val="24"/>
      <w:szCs w:val="24"/>
      <w:u w:val="single"/>
    </w:rPr>
  </w:style>
  <w:style w:type="character" w:styleId="PlaceholderText">
    <w:name w:val="Placeholder Text"/>
    <w:basedOn w:val="DefaultParagraphFont"/>
    <w:uiPriority w:val="99"/>
    <w:semiHidden/>
    <w:rsid w:val="008168B4"/>
    <w:rPr>
      <w:color w:val="808080"/>
    </w:rPr>
  </w:style>
  <w:style w:type="paragraph" w:styleId="BalloonText">
    <w:name w:val="Balloon Text"/>
    <w:basedOn w:val="Normal"/>
    <w:link w:val="BalloonTextChar"/>
    <w:uiPriority w:val="99"/>
    <w:semiHidden/>
    <w:unhideWhenUsed/>
    <w:rsid w:val="008168B4"/>
    <w:rPr>
      <w:rFonts w:ascii="Tahoma" w:hAnsi="Tahoma" w:cs="Tahoma"/>
      <w:sz w:val="16"/>
      <w:szCs w:val="16"/>
    </w:rPr>
  </w:style>
  <w:style w:type="character" w:customStyle="1" w:styleId="BalloonTextChar">
    <w:name w:val="Balloon Text Char"/>
    <w:basedOn w:val="DefaultParagraphFont"/>
    <w:link w:val="BalloonText"/>
    <w:uiPriority w:val="99"/>
    <w:semiHidden/>
    <w:rsid w:val="008168B4"/>
    <w:rPr>
      <w:rFonts w:ascii="Tahoma" w:eastAsia="Times New Roman" w:hAnsi="Tahoma" w:cs="Tahoma"/>
      <w:sz w:val="16"/>
      <w:szCs w:val="16"/>
    </w:rPr>
  </w:style>
  <w:style w:type="paragraph" w:styleId="ListParagraph">
    <w:name w:val="List Paragraph"/>
    <w:basedOn w:val="Normal"/>
    <w:uiPriority w:val="34"/>
    <w:qFormat/>
    <w:rsid w:val="00371EA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10001</Type>
    <SequenceNumber>10000</SequenceNumber>
    <Assembly>Quilogy.QPP.BusinessRules, Version=1.0.0.0, Culture=neutral, PublicKeyToken=922f0966218cc5b5</Assembly>
    <Class>Quilogy.QPP.BusinessRules.PublishedPolicyDocumentEventReceiver</Class>
    <Data/>
    <Filter/>
  </Receiver>
  <Receiver>
    <Name/>
    <Type>2</Type>
    <SequenceNumber>10000</SequenceNumber>
    <Assembly>Quilogy.QPP.BusinessRules, Version=1.0.0.0, Culture=neutral, PublicKeyToken=922f0966218cc5b5</Assembly>
    <Class>Quilogy.QPP.BusinessRules.PublishedPolicyDocumentEventReceiver</Class>
    <Data/>
    <Filter/>
  </Receiver>
  <Receiver>
    <Name/>
    <Type>10002</Type>
    <SequenceNumber>10000</SequenceNumber>
    <Assembly>Quilogy.QPP.BusinessRules, Version=1.0.0.0, Culture=neutral, PublicKeyToken=922f0966218cc5b5</Assembly>
    <Class>Quilogy.QPP.BusinessRules.PublishedPolicyDocumentEventReceiver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Published Policy Document" ma:contentTypeID="0x0101005C5EBDAEA8974A4394074C4227A290130098BC3110D5D1654CA0AB9F98410F2BE3" ma:contentTypeVersion="1023" ma:contentTypeDescription="Quilogy Policy and Procedure Published Policy Document" ma:contentTypeScope="" ma:versionID="8a067702ab47164c47720c5cc84ca5ac">
  <xsd:schema xmlns:xsd="http://www.w3.org/2001/XMLSchema" xmlns:p="http://schemas.microsoft.com/office/2006/metadata/properties" xmlns:ns2="http://schemas.quilogy.com/QPP/v3" targetNamespace="http://schemas.microsoft.com/office/2006/metadata/properties" ma:root="true" ma:fieldsID="fd26ec0dd5cf210fd234851b67ac5f3f" ns2:_="">
    <xsd:import namespace="http://schemas.quilogy.com/QPP/v3"/>
    <xsd:element name="properties">
      <xsd:complexType>
        <xsd:sequence>
          <xsd:element name="documentManagement">
            <xsd:complexType>
              <xsd:all>
                <xsd:element ref="ns2:Policy_x005f_x0020_Number"/>
                <xsd:element ref="ns2:Document_x005f_x0020_Number"/>
                <xsd:element ref="ns2:Replaced_x005f_x0020_By_x005f_x0020_Document_x005f_x0020_Number_x005f_x0028_s_x005f_x0029_" minOccurs="0"/>
                <xsd:element ref="ns2:Associated_x005f_x0020_Policy_x005f_x0020_Number" minOccurs="0"/>
                <xsd:element ref="ns2:Policy_x005f_x0020_Type"/>
                <xsd:element ref="ns2:PolicyDepartment" minOccurs="0"/>
                <xsd:element ref="ns2:Clinical_x005f_x0020_Area" minOccurs="0"/>
                <xsd:element ref="ns2:Facility" minOccurs="0"/>
                <xsd:element ref="ns2:PolicyFacilityNames" minOccurs="0"/>
                <xsd:element ref="ns2:Relevant_x005f_x0020_Population"/>
                <xsd:element ref="ns2:Document_x005f_x0020_Author" minOccurs="0"/>
                <xsd:element ref="ns2:Document_x005f_x0020_Owner"/>
                <xsd:element ref="ns2:ManagerGroupText" minOccurs="0"/>
                <xsd:element ref="ns2:Document_x005f_x0020_Approvers" minOccurs="0"/>
                <xsd:element ref="ns2:Original_x005f_x0020_Date" minOccurs="0"/>
                <xsd:element ref="ns2:Effective_x005f_x0020_Date_x005f_x0020_Start" minOccurs="0"/>
                <xsd:element ref="ns2:Review_x005f_x0020_Date"/>
                <xsd:element ref="ns2:Approval_x005f_x0020_Date" minOccurs="0"/>
                <xsd:element ref="ns2:Review_x005f_x0020_Frequency"/>
                <xsd:element ref="ns2:Scheduled_x005f_x0020_Review_x005f_x0020_Date" minOccurs="0"/>
                <xsd:element ref="ns2:Effective_x005f_x0020_Date_x005f_x0020_End" minOccurs="0"/>
                <xsd:element ref="ns2:Effective_x005f_x0020_Date_x005f_x0020_End_x005f_x0020_Search" minOccurs="0"/>
                <xsd:element ref="ns2:Replaces" minOccurs="0"/>
                <xsd:element ref="ns2:Comments0" minOccurs="0"/>
                <xsd:element ref="ns2:Document_x005f_x0020_Keywords" minOccurs="0"/>
                <xsd:element ref="ns2:Version_x005f_x0020_Comment" minOccurs="0"/>
                <xsd:element ref="ns2:Versions" minOccurs="0"/>
                <xsd:element ref="ns2:Original_x005f_x0020_Application_x005f_x0020_Policy_x005f_x0020_Reference" minOccurs="0"/>
                <xsd:element ref="ns2:Previous_x005f_x0020_Application_x005f_x0020_Policy_x005f_x0020_Reference" minOccurs="0"/>
                <xsd:element ref="ns2:Previous_x005f_x0020_Policy_x005f_x0020_Number" minOccurs="0"/>
                <xsd:element ref="ns2:DocVer" minOccurs="0"/>
              </xsd:all>
            </xsd:complexType>
          </xsd:element>
        </xsd:sequence>
      </xsd:complexType>
    </xsd:element>
  </xsd:schema>
  <xsd:schema xmlns:xsd="http://www.w3.org/2001/XMLSchema" xmlns:dms="http://schemas.microsoft.com/office/2006/documentManagement/types" targetNamespace="http://schemas.quilogy.com/QPP/v3" elementFormDefault="qualified">
    <xsd:import namespace="http://schemas.microsoft.com/office/2006/documentManagement/types"/>
    <xsd:element name="Policy_x005f_x0020_Number" ma:index="8" ma:displayName="Policy Number" ma:internalName="Policy_x0020_Number" ma:readOnly="false">
      <xsd:simpleType>
        <xsd:restriction base="dms:Text"/>
      </xsd:simpleType>
    </xsd:element>
    <xsd:element name="Document_x005f_x0020_Number" ma:index="9" ma:displayName="Document Number" ma:internalName="Document_x0020_Number" ma:readOnly="false">
      <xsd:simpleType>
        <xsd:restriction base="dms:Text"/>
      </xsd:simpleType>
    </xsd:element>
    <xsd:element name="Replaced_x005f_x0020_By_x005f_x0020_Document_x005f_x0020_Number_x005f_x0028_s_x005f_x0029_" ma:index="10" nillable="true" ma:displayName="Revised by Document Number(s)" ma:internalName="Replaced_x0020_By_x0020_Document_x0020_Number_x0028_s_x0029_" ma:readOnly="false">
      <xsd:simpleType>
        <xsd:restriction base="dms:Text"/>
      </xsd:simpleType>
    </xsd:element>
    <xsd:element name="Associated_x005f_x0020_Policy_x005f_x0020_Number" ma:index="11" nillable="true" ma:displayName="Associated Policy Number" ma:internalName="Associated_x0020_Policy_x0020_Number" ma:readOnly="false">
      <xsd:simpleType>
        <xsd:restriction base="dms:Text"/>
      </xsd:simpleType>
    </xsd:element>
    <xsd:element name="Policy_x005f_x0020_Type" ma:index="12" ma:displayName="Policy Type" ma:internalName="Policy_x0020_Type" ma:readOnly="false">
      <xsd:simpleType>
        <xsd:union memberTypes="dms:Text">
          <xsd:simpleType>
            <xsd:restriction base="dms:Choice">
              <xsd:enumeration value="Policy Type 1"/>
            </xsd:restriction>
          </xsd:simpleType>
        </xsd:union>
      </xsd:simpleType>
    </xsd:element>
    <xsd:element name="PolicyDepartment" ma:index="13" nillable="true" ma:displayName="Department" ma:internalName="PolicyDepartment" ma:readOnly="false">
      <xsd:simpleType>
        <xsd:union memberTypes="dms:Text">
          <xsd:simpleType>
            <xsd:restriction base="dms:Choice">
              <xsd:enumeration value="Dept 1"/>
            </xsd:restriction>
          </xsd:simpleType>
        </xsd:union>
      </xsd:simpleType>
    </xsd:element>
    <xsd:element name="Clinical_x005f_x0020_Area" ma:index="14" nillable="true" ma:displayName="Clinical Area" ma:internalName="Clinical_x0020_Area" ma:readOnly="false">
      <xsd:simpleType>
        <xsd:restriction base="dms:Text"/>
      </xsd:simpleType>
    </xsd:element>
    <xsd:element name="Facility" ma:index="15" nillable="true" ma:displayName="Facility Code(s)" ma:internalName="Facility"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Fac 1"/>
                      </xsd:restriction>
                    </xsd:simpleType>
                  </xsd:union>
                </xsd:simpleType>
              </xsd:element>
            </xsd:sequence>
          </xsd:extension>
        </xsd:complexContent>
      </xsd:complexType>
    </xsd:element>
    <xsd:element name="PolicyFacilityNames" ma:index="16" nillable="true" ma:displayName="Facility Name(s)" ma:internalName="PolicyFacilityNames" ma:readOnly="true">
      <xsd:simpleType>
        <xsd:restriction base="dms:Note"/>
      </xsd:simpleType>
    </xsd:element>
    <xsd:element name="Relevant_x005f_x0020_Population" ma:index="17" ma:displayName="Relevant Population" ma:internalName="Relevant_x0020_Population" ma:readOnly="false">
      <xsd:simpleType>
        <xsd:union memberTypes="dms:Text">
          <xsd:simpleType>
            <xsd:restriction base="dms:Choice">
              <xsd:enumeration value="Adolescents"/>
              <xsd:enumeration value="Adults"/>
              <xsd:enumeration value="All Employees"/>
              <xsd:enumeration value="All Patients"/>
              <xsd:enumeration value="Behavioral Health"/>
              <xsd:enumeration value="Geriatric"/>
              <xsd:enumeration value="Managers"/>
              <xsd:enumeration value="Medical Staff"/>
              <xsd:enumeration value="Neonatology"/>
              <xsd:enumeration value="Newborn"/>
              <xsd:enumeration value="Pediatrics"/>
            </xsd:restriction>
          </xsd:simpleType>
        </xsd:union>
      </xsd:simpleType>
    </xsd:element>
    <xsd:element name="Document_x005f_x0020_Author" ma:index="18" nillable="true" ma:displayName="Document Author" ma:internalName="Document_x0020_Author" ma:readOnly="false">
      <xsd:simpleType>
        <xsd:restriction base="dms:Text"/>
      </xsd:simpleType>
    </xsd:element>
    <xsd:element name="Document_x005f_x0020_Owner" ma:index="19" ma:displayName="Document Manager" ma:internalName="Document_x0020_Owner" ma:readOnly="false">
      <xsd:simpleType>
        <xsd:union memberTypes="dms:Text">
          <xsd:simpleType>
            <xsd:restriction base="dms:Choice">
              <xsd:enumeration value="Doc Manager 1"/>
            </xsd:restriction>
          </xsd:simpleType>
        </xsd:union>
      </xsd:simpleType>
    </xsd:element>
    <xsd:element name="ManagerGroupText" ma:index="20" nillable="true" ma:displayName="Manager Group" ma:internalName="ManagerGroupText" ma:readOnly="true">
      <xsd:simpleType>
        <xsd:restriction base="dms:Text"/>
      </xsd:simpleType>
    </xsd:element>
    <xsd:element name="Document_x005f_x0020_Approvers" ma:index="21" nillable="true" ma:displayName="Document Approvers" ma:internalName="Document_x0020_Approvers" ma:readOnly="false">
      <xsd:simpleType>
        <xsd:restriction base="dms:Note"/>
      </xsd:simpleType>
    </xsd:element>
    <xsd:element name="Original_x005f_x0020_Date" ma:index="22" nillable="true" ma:displayName="Original Date" ma:format="DateOnly" ma:internalName="Original_x0020_Date" ma:readOnly="false">
      <xsd:simpleType>
        <xsd:restriction base="dms:DateTime"/>
      </xsd:simpleType>
    </xsd:element>
    <xsd:element name="Effective_x005f_x0020_Date_x005f_x0020_Start" ma:index="23" nillable="true" ma:displayName="Effective Date Start" ma:format="DateOnly" ma:internalName="Effective_x0020_Date_x0020_Start" ma:readOnly="false">
      <xsd:simpleType>
        <xsd:restriction base="dms:DateTime"/>
      </xsd:simpleType>
    </xsd:element>
    <xsd:element name="Review_x005f_x0020_Date" ma:index="24" ma:displayName="Review Date" ma:format="DateOnly" ma:internalName="Review_x0020_Date" ma:readOnly="false">
      <xsd:simpleType>
        <xsd:restriction base="dms:DateTime"/>
      </xsd:simpleType>
    </xsd:element>
    <xsd:element name="Approval_x005f_x0020_Date" ma:index="25" nillable="true" ma:displayName="Approval Date" ma:format="DateOnly" ma:internalName="Approval_x0020_Date" ma:readOnly="false">
      <xsd:simpleType>
        <xsd:restriction base="dms:DateTime"/>
      </xsd:simpleType>
    </xsd:element>
    <xsd:element name="Review_x005f_x0020_Frequency" ma:index="26" ma:displayName="Review Frequency" ma:format="Dropdown" ma:internalName="Review_x0020_Frequency" ma:readOnly="false">
      <xsd:simpleType>
        <xsd:union memberTypes="dms:Text">
          <xsd:simpleType>
            <xsd:restriction base="dms:Choice">
              <xsd:enumeration value="1 Year"/>
              <xsd:enumeration value="2 Years"/>
              <xsd:enumeration value="3 Years"/>
            </xsd:restriction>
          </xsd:simpleType>
        </xsd:union>
      </xsd:simpleType>
    </xsd:element>
    <xsd:element name="Scheduled_x005f_x0020_Review_x005f_x0020_Date" ma:index="27" nillable="true" ma:displayName="Scheduled Review Date" ma:format="DateOnly" ma:internalName="Scheduled_x0020_Review_x0020_Date" ma:readOnly="false">
      <xsd:simpleType>
        <xsd:restriction base="dms:DateTime"/>
      </xsd:simpleType>
    </xsd:element>
    <xsd:element name="Effective_x005f_x0020_Date_x005f_x0020_End" ma:index="28" nillable="true" ma:displayName="Effective Date End" ma:format="DateOnly" ma:internalName="Effective_x0020_Date_x0020_End" ma:readOnly="false">
      <xsd:simpleType>
        <xsd:restriction base="dms:DateTime"/>
      </xsd:simpleType>
    </xsd:element>
    <xsd:element name="Effective_x005f_x0020_Date_x005f_x0020_End_x005f_x0020_Search" ma:index="29" nillable="true" ma:displayName="Effective Date End - Search" ma:format="DateOnly" ma:internalName="Effective_x0020_Date_x0020_End_x0020_Search" ma:readOnly="false">
      <xsd:simpleType>
        <xsd:restriction base="dms:DateTime"/>
      </xsd:simpleType>
    </xsd:element>
    <xsd:element name="Replaces" ma:index="30" nillable="true" ma:displayName="Replaces" ma:internalName="Replaces" ma:readOnly="false">
      <xsd:simpleType>
        <xsd:restriction base="dms:Text"/>
      </xsd:simpleType>
    </xsd:element>
    <xsd:element name="Comments0" ma:index="31" nillable="true" ma:displayName="Comments" ma:internalName="Comments0" ma:readOnly="false">
      <xsd:simpleType>
        <xsd:restriction base="dms:Note"/>
      </xsd:simpleType>
    </xsd:element>
    <xsd:element name="Document_x005f_x0020_Keywords" ma:index="32" nillable="true" ma:displayName="Document Keywords" ma:internalName="Document_x0020_Keywords" ma:readOnly="false">
      <xsd:simpleType>
        <xsd:restriction base="dms:Note"/>
      </xsd:simpleType>
    </xsd:element>
    <xsd:element name="Version_x005f_x0020_Comment" ma:index="33" nillable="true" ma:displayName="Version Comment" ma:internalName="Version_x0020_Comment" ma:readOnly="false">
      <xsd:simpleType>
        <xsd:restriction base="dms:Note"/>
      </xsd:simpleType>
    </xsd:element>
    <xsd:element name="Versions" ma:index="34" nillable="true" ma:displayName="Versions" ma:internalName="Versions" ma:readOnly="false">
      <xsd:simpleType>
        <xsd:restriction base="dms:Note"/>
      </xsd:simpleType>
    </xsd:element>
    <xsd:element name="Original_x005f_x0020_Application_x005f_x0020_Policy_x005f_x0020_Reference" ma:index="35" nillable="true" ma:displayName="Original Application Policy Reference" ma:internalName="Original_x0020_Application_x0020_Policy_x0020_Reference" ma:readOnly="false">
      <xsd:simpleType>
        <xsd:restriction base="dms:Text"/>
      </xsd:simpleType>
    </xsd:element>
    <xsd:element name="Previous_x005f_x0020_Application_x005f_x0020_Policy_x005f_x0020_Reference" ma:index="36" nillable="true" ma:displayName="Previous Application Policy Reference" ma:internalName="Previous_x0020_Application_x0020_Policy_x0020_Reference" ma:readOnly="false">
      <xsd:simpleType>
        <xsd:restriction base="dms:Text"/>
      </xsd:simpleType>
    </xsd:element>
    <xsd:element name="Previous_x005f_x0020_Policy_x005f_x0020_Number" ma:index="37" nillable="true" ma:displayName="Previous Policy Number" ma:internalName="Previous_x0020_Policy_x0020_Number" ma:readOnly="false">
      <xsd:simpleType>
        <xsd:restriction base="dms:Text"/>
      </xsd:simpleType>
    </xsd:element>
    <xsd:element name="DocVer" ma:index="38" nillable="true" ma:displayName="DocVer" ma:internalName="DocV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5f_x0020_Author xmlns="http://schemas.quilogy.com/QPP/v3">Ryan Avery, MD and Bobby Kalb, MD</Document_x005f_x0020_Author>
    <PolicyDepartment xmlns="http://schemas.quilogy.com/QPP/v3">Medical Imaging</PolicyDepartment>
    <Approval_x005f_x0020_Date xmlns="http://schemas.quilogy.com/QPP/v3">2017-03-07T07:00:00+00:00</Approval_x005f_x0020_Date>
    <Policy_x005f_x0020_Type xmlns="http://schemas.quilogy.com/QPP/v3">Patient Care</Policy_x005f_x0020_Type>
    <Review_x005f_x0020_Date xmlns="http://schemas.quilogy.com/QPP/v3">2017-03-06T07:00:00+00:00</Review_x005f_x0020_Date>
    <Version_x005f_x0020_Comment xmlns="http://schemas.quilogy.com/QPP/v3" xsi:nil="true"/>
    <DocVer xmlns="http://schemas.quilogy.com/QPP/v3" xsi:nil="true"/>
    <Associated_x005f_x0020_Policy_x005f_x0020_Number xmlns="http://schemas.quilogy.com/QPP/v3" xsi:nil="true"/>
    <Document_x005f_x0020_Keywords xmlns="http://schemas.quilogy.com/QPP/v3">Contrast Media | Iodinated Contrast | Medical Imaging | CT Scan with Contrast</Document_x005f_x0020_Keywords>
    <Scheduled_x005f_x0020_Review_x005f_x0020_Date xmlns="http://schemas.quilogy.com/QPP/v3">2020-03-06T07:00:00+00:00</Scheduled_x005f_x0020_Review_x005f_x0020_Date>
    <Comments0 xmlns="http://schemas.quilogy.com/QPP/v3">First time policy in P&amp;P site. Updated from 2015 version.</Comments0>
    <Document_x005f_x0020_Approvers xmlns="http://schemas.quilogy.com/QPP/v3">CT Quality and Safety Committee</Document_x005f_x0020_Approvers>
    <Effective_x005f_x0020_Date_x005f_x0020_Start xmlns="http://schemas.quilogy.com/QPP/v3">2017-03-22T07:00:00+00:00</Effective_x005f_x0020_Date_x005f_x0020_Start>
    <Replaces xmlns="http://schemas.quilogy.com/QPP/v3">MM003</Replaces>
    <Facility xmlns="http://schemas.quilogy.com/QPP/v3">
      <Value>0484</Value>
      <Value>0483</Value>
    </Facility>
    <Previous_x005f_x0020_Policy_x005f_x0020_Number xmlns="http://schemas.quilogy.com/QPP/v3" xsi:nil="true"/>
    <Document_x005f_x0020_Owner xmlns="http://schemas.quilogy.com/QPP/v3">Mary Keenan</Document_x005f_x0020_Owner>
    <Effective_x005f_x0020_Date_x005f_x0020_End xmlns="http://schemas.quilogy.com/QPP/v3" xsi:nil="true"/>
    <Versions xmlns="http://schemas.quilogy.com/QPP/v3" xsi:nil="true"/>
    <Review_x005f_x0020_Frequency xmlns="http://schemas.quilogy.com/QPP/v3">3 Years</Review_x005f_x0020_Frequency>
    <Original_x005f_x0020_Application_x005f_x0020_Policy_x005f_x0020_Reference xmlns="http://schemas.quilogy.com/QPP/v3" xsi:nil="true"/>
    <Previous_x005f_x0020_Application_x005f_x0020_Policy_x005f_x0020_Reference xmlns="http://schemas.quilogy.com/QPP/v3" xsi:nil="true"/>
    <Original_x005f_x0020_Date xmlns="http://schemas.quilogy.com/QPP/v3">2014-04-15T07:00:00+00:00</Original_x005f_x0020_Date>
    <Relevant_x005f_x0020_Population xmlns="http://schemas.quilogy.com/QPP/v3">All Employees, Patients &amp; Visitors</Relevant_x005f_x0020_Population>
    <PolicyFacilityNames xmlns="http://schemas.quilogy.com/QPP/v3">Banner - University Medical Center South; Banner - University Medical Center Tucson</PolicyFacilityNames>
    <ManagerGroupText xmlns="http://schemas.quilogy.com/QPP/v3">Banner Corporate</ManagerGroupText>
    <Document_x005f_x0020_Number xmlns="http://schemas.quilogy.com/QPP/v3">16321.1</Document_x005f_x0020_Number>
    <Clinical_x005f_x0020_Area xmlns="http://schemas.quilogy.com/QPP/v3" xsi:nil="true"/>
    <Effective_x005f_x0020_Date_x005f_x0020_End_x005f_x0020_Search xmlns="http://schemas.quilogy.com/QPP/v3">8900-12-31T07:00:00+00:00</Effective_x005f_x0020_Date_x005f_x0020_End_x005f_x0020_Search>
    <Replaced_x005f_x0020_By_x005f_x0020_Document_x005f_x0020_Number_x005f_x0028_s_x005f_x0029_ xmlns="http://schemas.quilogy.com/QPP/v3" xsi:nil="true"/>
    <Policy_x005f_x0020_Number xmlns="http://schemas.quilogy.com/QPP/v3">16321</Policy_x005f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4062-A00B-4EDB-AF22-860F25E02A5A}">
  <ds:schemaRefs>
    <ds:schemaRef ds:uri="http://schemas.microsoft.com/sharepoint/v3/contenttype/forms"/>
  </ds:schemaRefs>
</ds:datastoreItem>
</file>

<file path=customXml/itemProps2.xml><?xml version="1.0" encoding="utf-8"?>
<ds:datastoreItem xmlns:ds="http://schemas.openxmlformats.org/officeDocument/2006/customXml" ds:itemID="{14CC51EA-7C8B-400D-BFD7-DC5B1F84A9F3}">
  <ds:schemaRefs>
    <ds:schemaRef ds:uri="http://schemas.microsoft.com/sharepoint/events"/>
  </ds:schemaRefs>
</ds:datastoreItem>
</file>

<file path=customXml/itemProps3.xml><?xml version="1.0" encoding="utf-8"?>
<ds:datastoreItem xmlns:ds="http://schemas.openxmlformats.org/officeDocument/2006/customXml" ds:itemID="{FD99708A-8AB5-4633-9C81-9B160E9B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quilogy.com/QPP/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0F2E88-C61C-468D-AF95-BDD50496D3A4}">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quilogy.com/QPP/v3"/>
    <ds:schemaRef ds:uri="http://www.w3.org/XML/1998/namespace"/>
    <ds:schemaRef ds:uri="http://purl.org/dc/terms/"/>
  </ds:schemaRefs>
</ds:datastoreItem>
</file>

<file path=customXml/itemProps5.xml><?xml version="1.0" encoding="utf-8"?>
<ds:datastoreItem xmlns:ds="http://schemas.openxmlformats.org/officeDocument/2006/customXml" ds:itemID="{BF635EBD-B73D-4868-A1E4-BA0FDD87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CT Administration of Iodinated Contrast Media</vt:lpstr>
    </vt:vector>
  </TitlesOfParts>
  <Company>Banner Health</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Administration of Iodinated Contrast Media</dc:title>
  <dc:creator>Mary Keenan</dc:creator>
  <cp:lastModifiedBy>Villafane, Rosemarie Mimi - (rmvillafane)</cp:lastModifiedBy>
  <cp:revision>2</cp:revision>
  <dcterms:created xsi:type="dcterms:W3CDTF">2017-08-02T18:12:00Z</dcterms:created>
  <dcterms:modified xsi:type="dcterms:W3CDTF">2017-08-02T18:12:00Z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0x0101005C5EBDAEA8974A4394074C4227A290130098BC3110D5D1654CA0AB9F98410F2BE3</vt:lpwstr>
  </property>
</Properties>
</file>